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7763"/>
        <w:gridCol w:w="1525"/>
      </w:tblGrid>
      <w:tr w:rsidR="00D218F2" w:rsidRPr="00D218F2" w:rsidTr="00D218F2">
        <w:trPr>
          <w:trHeight w:val="1258"/>
        </w:trPr>
        <w:tc>
          <w:tcPr>
            <w:tcW w:w="7763" w:type="dxa"/>
            <w:vAlign w:val="center"/>
          </w:tcPr>
          <w:p w:rsidR="00DE7854" w:rsidRPr="00D218F2" w:rsidRDefault="00DE7854" w:rsidP="00956F48">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Verzeichnis von Verarbeitungstätigkeiten Verantwortlicher</w:t>
            </w:r>
          </w:p>
          <w:p w:rsidR="00DE7854" w:rsidRDefault="00DE7854" w:rsidP="00956F48">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gem. Artikel 30 Abs. 1 DSGVO</w:t>
            </w:r>
          </w:p>
          <w:p w:rsidR="00033485" w:rsidRPr="00D218F2" w:rsidRDefault="00033485" w:rsidP="00956F48">
            <w:pPr>
              <w:autoSpaceDE w:val="0"/>
              <w:autoSpaceDN w:val="0"/>
              <w:adjustRightInd w:val="0"/>
              <w:spacing w:line="360" w:lineRule="exact"/>
              <w:jc w:val="center"/>
              <w:rPr>
                <w:rFonts w:ascii="Arial" w:hAnsi="Arial" w:cs="Arial"/>
                <w:b/>
                <w:bCs/>
                <w:sz w:val="28"/>
                <w:szCs w:val="28"/>
              </w:rPr>
            </w:pPr>
            <w:r>
              <w:rPr>
                <w:rFonts w:ascii="Arial" w:hAnsi="Arial" w:cs="Arial"/>
                <w:b/>
                <w:bCs/>
                <w:sz w:val="28"/>
                <w:szCs w:val="28"/>
              </w:rPr>
              <w:t>Bezeichnung des Vorgangs: AUTISTA</w:t>
            </w:r>
          </w:p>
        </w:tc>
        <w:tc>
          <w:tcPr>
            <w:tcW w:w="1525" w:type="dxa"/>
          </w:tcPr>
          <w:p w:rsidR="00DE7854" w:rsidRPr="00D218F2" w:rsidRDefault="00DE7854" w:rsidP="00956F48">
            <w:pPr>
              <w:autoSpaceDE w:val="0"/>
              <w:autoSpaceDN w:val="0"/>
              <w:adjustRightInd w:val="0"/>
              <w:spacing w:line="360" w:lineRule="exact"/>
              <w:jc w:val="right"/>
              <w:rPr>
                <w:rFonts w:ascii="Arial" w:hAnsi="Arial" w:cs="Arial"/>
                <w:b/>
                <w:bCs/>
                <w:sz w:val="28"/>
                <w:szCs w:val="28"/>
              </w:rPr>
            </w:pPr>
            <w:r w:rsidRPr="00D218F2">
              <w:rPr>
                <w:rFonts w:ascii="Arial" w:hAnsi="Arial" w:cs="Arial"/>
                <w:sz w:val="20"/>
                <w:szCs w:val="20"/>
              </w:rPr>
              <w:t>Vorblatt</w:t>
            </w:r>
          </w:p>
        </w:tc>
      </w:tr>
      <w:tr w:rsidR="00D218F2" w:rsidRPr="00D218F2" w:rsidTr="00D218F2">
        <w:trPr>
          <w:trHeight w:val="2668"/>
        </w:trPr>
        <w:tc>
          <w:tcPr>
            <w:tcW w:w="9288" w:type="dxa"/>
            <w:gridSpan w:val="2"/>
          </w:tcPr>
          <w:p w:rsidR="006C56F6" w:rsidRPr="006C56F6" w:rsidRDefault="006C56F6" w:rsidP="006C56F6">
            <w:pPr>
              <w:autoSpaceDE w:val="0"/>
              <w:autoSpaceDN w:val="0"/>
              <w:adjustRightInd w:val="0"/>
              <w:spacing w:line="360" w:lineRule="exact"/>
              <w:rPr>
                <w:rFonts w:ascii="Arial" w:hAnsi="Arial" w:cs="Arial"/>
                <w:b/>
                <w:bCs/>
                <w:sz w:val="28"/>
                <w:szCs w:val="28"/>
              </w:rPr>
            </w:pPr>
            <w:r w:rsidRPr="006C56F6">
              <w:rPr>
                <w:rFonts w:ascii="Arial" w:hAnsi="Arial" w:cs="Arial"/>
                <w:b/>
                <w:bCs/>
                <w:sz w:val="28"/>
                <w:szCs w:val="28"/>
              </w:rPr>
              <w:t>Angaben zum/ zur  Verantwortlichen</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Hauptniederlassung:</w:t>
            </w:r>
            <w:r w:rsidRPr="00D218F2">
              <w:rPr>
                <w:rFonts w:ascii="Arial" w:hAnsi="Arial" w:cs="Arial"/>
              </w:rPr>
              <w:tab/>
              <w:t xml:space="preserve"> </w:t>
            </w:r>
            <w:sdt>
              <w:sdtPr>
                <w:rPr>
                  <w:rFonts w:ascii="Arial" w:hAnsi="Arial" w:cs="Arial"/>
                </w:rPr>
                <w:id w:val="1911431282"/>
                <w14:checkbox>
                  <w14:checked w14:val="1"/>
                  <w14:checkedState w14:val="2612" w14:font="MS Gothic"/>
                  <w14:uncheckedState w14:val="2610" w14:font="MS Gothic"/>
                </w14:checkbox>
              </w:sdtPr>
              <w:sdtEndPr/>
              <w:sdtContent>
                <w:r w:rsidR="00E821AE">
                  <w:rPr>
                    <w:rFonts w:ascii="MS Gothic" w:eastAsia="MS Gothic" w:hAnsi="MS Gothic" w:cs="Arial" w:hint="eastAsia"/>
                  </w:rPr>
                  <w:t>☒</w:t>
                </w:r>
              </w:sdtContent>
            </w:sdt>
            <w:r w:rsidRPr="00D218F2">
              <w:rPr>
                <w:rFonts w:ascii="Arial" w:hAnsi="Arial" w:cs="Arial"/>
              </w:rPr>
              <w:t xml:space="preserve"> ja</w:t>
            </w:r>
            <w:r w:rsidRPr="00D218F2">
              <w:rPr>
                <w:rFonts w:ascii="Arial" w:hAnsi="Arial" w:cs="Arial"/>
              </w:rPr>
              <w:tab/>
            </w:r>
            <w:sdt>
              <w:sdtPr>
                <w:rPr>
                  <w:rFonts w:ascii="Arial" w:hAnsi="Arial" w:cs="Arial"/>
                </w:rPr>
                <w:id w:val="-1000114051"/>
                <w14:checkbox>
                  <w14:checked w14:val="0"/>
                  <w14:checkedState w14:val="2612" w14:font="MS Gothic"/>
                  <w14:uncheckedState w14:val="2610" w14:font="MS Gothic"/>
                </w14:checkbox>
              </w:sdtPr>
              <w:sdtEndPr/>
              <w:sdtContent>
                <w:r w:rsidR="00DD674B">
                  <w:rPr>
                    <w:rFonts w:ascii="MS Gothic" w:eastAsia="MS Gothic" w:hAnsi="MS Gothic" w:cs="Arial" w:hint="eastAsia"/>
                  </w:rPr>
                  <w:t>☐</w:t>
                </w:r>
              </w:sdtContent>
            </w:sdt>
            <w:r w:rsidRPr="00D218F2">
              <w:rPr>
                <w:rFonts w:ascii="Arial" w:hAnsi="Arial" w:cs="Arial"/>
              </w:rPr>
              <w:t xml:space="preserve"> nein</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w:t>
            </w:r>
            <w:r w:rsidR="00B30782">
              <w:rPr>
                <w:rFonts w:ascii="Arial" w:hAnsi="Arial" w:cs="Arial"/>
              </w:rPr>
              <w: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B30782">
              <w:rPr>
                <w:rFonts w:ascii="Arial" w:hAnsi="Arial" w:cs="Arial"/>
              </w:rPr>
              <w:t>Markt 1</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033485">
              <w:rPr>
                <w:rFonts w:ascii="Arial" w:hAnsi="Arial" w:cs="Arial"/>
              </w:rPr>
              <w:t>03931 651250</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E-Mail-Adresse</w:t>
            </w:r>
            <w:r w:rsidRPr="00D218F2">
              <w:rPr>
                <w:rFonts w:ascii="Arial" w:hAnsi="Arial" w:cs="Arial"/>
              </w:rPr>
              <w:tab/>
            </w:r>
            <w:r w:rsidR="00E821AE" w:rsidRPr="00E821AE">
              <w:rPr>
                <w:rFonts w:ascii="Arial" w:hAnsi="Arial" w:cs="Arial"/>
              </w:rPr>
              <w:t>Oberbürgermeister@Stendal.de</w:t>
            </w:r>
          </w:p>
          <w:p w:rsidR="00DE7854" w:rsidRPr="00D218F2" w:rsidRDefault="00DE7854" w:rsidP="00D552B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Internet-Adresse</w:t>
            </w:r>
            <w:r w:rsidRPr="00D218F2">
              <w:rPr>
                <w:rFonts w:ascii="Arial" w:hAnsi="Arial" w:cs="Arial"/>
              </w:rPr>
              <w:tab/>
            </w:r>
            <w:r w:rsidR="00E821AE">
              <w:rPr>
                <w:rFonts w:ascii="Arial" w:hAnsi="Arial" w:cs="Arial"/>
              </w:rPr>
              <w:t>www.Stendal.de</w:t>
            </w:r>
          </w:p>
        </w:tc>
      </w:tr>
      <w:tr w:rsidR="00D218F2" w:rsidRPr="00D218F2" w:rsidTr="00D218F2">
        <w:trPr>
          <w:trHeight w:val="2387"/>
        </w:trPr>
        <w:tc>
          <w:tcPr>
            <w:tcW w:w="9288" w:type="dxa"/>
            <w:gridSpan w:val="2"/>
          </w:tcPr>
          <w:p w:rsidR="006C56F6" w:rsidRDefault="006C56F6" w:rsidP="00D552BE">
            <w:pPr>
              <w:tabs>
                <w:tab w:val="left" w:pos="2127"/>
              </w:tabs>
              <w:autoSpaceDE w:val="0"/>
              <w:autoSpaceDN w:val="0"/>
              <w:adjustRightInd w:val="0"/>
              <w:spacing w:line="360" w:lineRule="exact"/>
              <w:rPr>
                <w:rFonts w:ascii="Arial" w:hAnsi="Arial" w:cs="Arial"/>
                <w:b/>
                <w:bCs/>
                <w:sz w:val="28"/>
                <w:szCs w:val="28"/>
              </w:rPr>
            </w:pPr>
            <w:r w:rsidRPr="006C56F6">
              <w:rPr>
                <w:rFonts w:ascii="Arial" w:hAnsi="Arial" w:cs="Arial"/>
                <w:b/>
                <w:bCs/>
                <w:sz w:val="28"/>
                <w:szCs w:val="28"/>
              </w:rPr>
              <w:t xml:space="preserve">Angaben zum/ zur ggf. weiteren Verantwortlichen </w:t>
            </w:r>
          </w:p>
          <w:p w:rsidR="00033485"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w:t>
            </w:r>
            <w:r w:rsidR="00054EC0">
              <w:rPr>
                <w:rFonts w:ascii="Arial" w:hAnsi="Arial" w:cs="Arial"/>
              </w:rPr>
              <w:t>:</w:t>
            </w:r>
            <w:r w:rsidRPr="00D218F2">
              <w:rPr>
                <w:rFonts w:ascii="Arial" w:hAnsi="Arial" w:cs="Arial"/>
              </w:rPr>
              <w:tab/>
            </w:r>
            <w:r w:rsidR="00033485">
              <w:rPr>
                <w:rFonts w:ascii="Arial" w:hAnsi="Arial" w:cs="Arial"/>
              </w:rPr>
              <w:t>Ordnungsamt Amtsleiter 32</w:t>
            </w:r>
          </w:p>
          <w:p w:rsidR="00033485"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033485">
              <w:rPr>
                <w:rFonts w:ascii="Arial" w:hAnsi="Arial" w:cs="Arial"/>
              </w:rPr>
              <w:t>Rathaus, Markt 1</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E821AE">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E821AE">
              <w:rPr>
                <w:rFonts w:ascii="Arial" w:hAnsi="Arial" w:cs="Arial"/>
              </w:rPr>
              <w:t>Hansestadt Stendal</w:t>
            </w:r>
          </w:p>
          <w:p w:rsidR="00033485" w:rsidRDefault="00DE7854" w:rsidP="00033485">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033485">
              <w:rPr>
                <w:rFonts w:ascii="Arial" w:hAnsi="Arial" w:cs="Arial"/>
              </w:rPr>
              <w:t>Telefonnummer Standesamt</w:t>
            </w:r>
          </w:p>
          <w:p w:rsidR="00DE7854" w:rsidRPr="00D218F2" w:rsidRDefault="00DE7854" w:rsidP="00033485">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033485">
              <w:rPr>
                <w:rFonts w:ascii="Arial" w:hAnsi="Arial" w:cs="Arial"/>
              </w:rPr>
              <w:t>Standesamt</w:t>
            </w:r>
            <w:r w:rsidR="00E821AE">
              <w:rPr>
                <w:rFonts w:ascii="Arial" w:hAnsi="Arial" w:cs="Arial"/>
              </w:rPr>
              <w:t>@Stendal.de</w:t>
            </w:r>
          </w:p>
        </w:tc>
      </w:tr>
      <w:tr w:rsidR="00D218F2" w:rsidRPr="00D218F2" w:rsidTr="00D218F2">
        <w:trPr>
          <w:trHeight w:val="2387"/>
        </w:trPr>
        <w:tc>
          <w:tcPr>
            <w:tcW w:w="9288" w:type="dxa"/>
            <w:gridSpan w:val="2"/>
          </w:tcPr>
          <w:p w:rsidR="006C56F6" w:rsidRDefault="006C56F6" w:rsidP="00D552BE">
            <w:pPr>
              <w:autoSpaceDE w:val="0"/>
              <w:autoSpaceDN w:val="0"/>
              <w:adjustRightInd w:val="0"/>
              <w:spacing w:line="360" w:lineRule="exact"/>
              <w:rPr>
                <w:rFonts w:ascii="Arial" w:hAnsi="Arial" w:cs="Arial"/>
                <w:b/>
                <w:bCs/>
                <w:sz w:val="28"/>
                <w:szCs w:val="28"/>
              </w:rPr>
            </w:pPr>
            <w:r w:rsidRPr="006C56F6">
              <w:rPr>
                <w:rFonts w:ascii="Arial" w:hAnsi="Arial" w:cs="Arial"/>
                <w:b/>
                <w:bCs/>
                <w:sz w:val="28"/>
                <w:szCs w:val="28"/>
              </w:rPr>
              <w:t xml:space="preserve">Angaben zur Vertretung des/ der Verantwortlichen </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033485"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w:t>
            </w:r>
            <w:r w:rsidRPr="00D218F2">
              <w:rPr>
                <w:rFonts w:ascii="Arial" w:hAnsi="Arial" w:cs="Arial"/>
              </w:rPr>
              <w:tab/>
            </w:r>
            <w:r w:rsidR="00033485" w:rsidRPr="00033485">
              <w:rPr>
                <w:rFonts w:ascii="Arial" w:hAnsi="Arial" w:cs="Arial"/>
              </w:rPr>
              <w:t>Standesamt Hansestadt Stendal</w:t>
            </w:r>
            <w:r w:rsidR="00054EC0" w:rsidRPr="00033485">
              <w:rPr>
                <w:rFonts w:ascii="Arial" w:hAnsi="Arial" w:cs="Arial"/>
              </w:rPr>
              <w:t xml:space="preserve"> </w:t>
            </w:r>
            <w:r w:rsidR="00033485">
              <w:rPr>
                <w:rFonts w:ascii="Arial" w:hAnsi="Arial" w:cs="Arial"/>
              </w:rPr>
              <w:t xml:space="preserve"> (32.4)</w:t>
            </w:r>
            <w:r w:rsidR="00033485">
              <w:rPr>
                <w:rFonts w:ascii="Arial" w:hAnsi="Arial" w:cs="Arial"/>
                <w:color w:val="FF0000"/>
              </w:rPr>
              <w:t xml:space="preserve"> </w:t>
            </w:r>
            <w:r w:rsidR="00033485" w:rsidRPr="00033485">
              <w:rPr>
                <w:rFonts w:ascii="Arial" w:hAnsi="Arial" w:cs="Arial"/>
              </w:rPr>
              <w:t>Sachgebietsleiter 32.1</w:t>
            </w:r>
          </w:p>
          <w:p w:rsidR="00DE7854" w:rsidRPr="00033485" w:rsidRDefault="00DE7854" w:rsidP="00D552BE">
            <w:pPr>
              <w:tabs>
                <w:tab w:val="left" w:pos="2127"/>
              </w:tabs>
              <w:autoSpaceDE w:val="0"/>
              <w:autoSpaceDN w:val="0"/>
              <w:adjustRightInd w:val="0"/>
              <w:spacing w:line="360" w:lineRule="exact"/>
              <w:rPr>
                <w:rFonts w:ascii="Arial" w:hAnsi="Arial" w:cs="Arial"/>
              </w:rPr>
            </w:pPr>
            <w:r w:rsidRPr="00033485">
              <w:rPr>
                <w:rFonts w:ascii="Arial" w:hAnsi="Arial" w:cs="Arial"/>
              </w:rPr>
              <w:t>Straße</w:t>
            </w:r>
            <w:r w:rsidRPr="00033485">
              <w:rPr>
                <w:rFonts w:ascii="Arial" w:hAnsi="Arial" w:cs="Arial"/>
              </w:rPr>
              <w:tab/>
            </w:r>
            <w:r w:rsidR="00033485">
              <w:rPr>
                <w:rFonts w:ascii="Arial" w:hAnsi="Arial" w:cs="Arial"/>
              </w:rPr>
              <w:t>Markt 14/15</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39576</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033485" w:rsidRDefault="00DE7854" w:rsidP="00033485">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033485">
              <w:rPr>
                <w:rFonts w:ascii="Arial" w:hAnsi="Arial" w:cs="Arial"/>
              </w:rPr>
              <w:t>Telefonnummer Gefahrenabwehr</w:t>
            </w:r>
          </w:p>
          <w:p w:rsidR="00DE7854" w:rsidRPr="00D218F2" w:rsidRDefault="00DE7854" w:rsidP="00033485">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033485" w:rsidRPr="00033485">
              <w:rPr>
                <w:rFonts w:ascii="Arial" w:hAnsi="Arial" w:cs="Arial"/>
              </w:rPr>
              <w:t>ordungsamt</w:t>
            </w:r>
            <w:r w:rsidR="00B30782" w:rsidRPr="00033485">
              <w:rPr>
                <w:rFonts w:ascii="Arial" w:hAnsi="Arial" w:cs="Arial"/>
              </w:rPr>
              <w:t>@</w:t>
            </w:r>
            <w:r w:rsidR="00BE50DF">
              <w:rPr>
                <w:rFonts w:ascii="Arial" w:hAnsi="Arial" w:cs="Arial"/>
              </w:rPr>
              <w:t>stendal.de</w:t>
            </w:r>
          </w:p>
        </w:tc>
      </w:tr>
      <w:tr w:rsidR="00D218F2" w:rsidRPr="00D218F2" w:rsidTr="00054EC0">
        <w:trPr>
          <w:trHeight w:val="699"/>
        </w:trPr>
        <w:tc>
          <w:tcPr>
            <w:tcW w:w="9288" w:type="dxa"/>
            <w:gridSpan w:val="2"/>
          </w:tcPr>
          <w:p w:rsidR="006C56F6" w:rsidRPr="006C56F6" w:rsidRDefault="006C56F6" w:rsidP="006C56F6">
            <w:pPr>
              <w:autoSpaceDE w:val="0"/>
              <w:autoSpaceDN w:val="0"/>
              <w:adjustRightInd w:val="0"/>
              <w:spacing w:line="360" w:lineRule="exact"/>
              <w:rPr>
                <w:rFonts w:ascii="Arial" w:hAnsi="Arial" w:cs="Arial"/>
                <w:b/>
                <w:bCs/>
                <w:sz w:val="28"/>
                <w:szCs w:val="28"/>
              </w:rPr>
            </w:pPr>
            <w:r w:rsidRPr="006C56F6">
              <w:rPr>
                <w:rFonts w:ascii="Arial" w:hAnsi="Arial" w:cs="Arial"/>
                <w:b/>
                <w:bCs/>
                <w:sz w:val="28"/>
                <w:szCs w:val="28"/>
              </w:rPr>
              <w:t xml:space="preserve">Angaben zur Person des/ der Datenschutzbeauftragten  </w:t>
            </w:r>
          </w:p>
          <w:p w:rsidR="00DE7854" w:rsidRPr="00D218F2" w:rsidRDefault="00DE7854" w:rsidP="00D552BE">
            <w:pPr>
              <w:tabs>
                <w:tab w:val="left" w:pos="2127"/>
                <w:tab w:val="left" w:pos="3119"/>
                <w:tab w:val="left" w:pos="3969"/>
              </w:tabs>
              <w:autoSpaceDE w:val="0"/>
              <w:autoSpaceDN w:val="0"/>
              <w:adjustRightInd w:val="0"/>
              <w:spacing w:line="360" w:lineRule="exact"/>
              <w:rPr>
                <w:rFonts w:ascii="Arial" w:hAnsi="Arial" w:cs="Arial"/>
                <w:bCs/>
              </w:rPr>
            </w:pPr>
            <w:r w:rsidRPr="00D218F2">
              <w:rPr>
                <w:rFonts w:ascii="Arial" w:hAnsi="Arial" w:cs="Arial"/>
                <w:bCs/>
              </w:rPr>
              <w:t>Anrede</w:t>
            </w:r>
            <w:r w:rsidRPr="00D218F2">
              <w:rPr>
                <w:rFonts w:ascii="Arial" w:hAnsi="Arial" w:cs="Arial"/>
                <w:bCs/>
              </w:rPr>
              <w:tab/>
              <w:t>Frau</w:t>
            </w:r>
            <w:r w:rsidRPr="00D218F2">
              <w:rPr>
                <w:rFonts w:ascii="Arial" w:hAnsi="Arial" w:cs="Arial"/>
                <w:bCs/>
              </w:rPr>
              <w:tab/>
            </w:r>
            <w:r w:rsidRPr="00D218F2">
              <w:rPr>
                <w:rFonts w:ascii="Arial" w:hAnsi="Arial" w:cs="Arial"/>
                <w:bCs/>
              </w:rPr>
              <w:tab/>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 Vorname</w:t>
            </w:r>
            <w:r w:rsidRPr="00D218F2">
              <w:rPr>
                <w:rFonts w:ascii="Arial" w:hAnsi="Arial" w:cs="Arial"/>
              </w:rPr>
              <w:tab/>
            </w:r>
            <w:r w:rsidR="00B30782">
              <w:rPr>
                <w:rFonts w:ascii="Arial" w:hAnsi="Arial" w:cs="Arial"/>
              </w:rPr>
              <w:t>Mari</w:t>
            </w:r>
            <w:r w:rsidR="005C33C5">
              <w:rPr>
                <w:rFonts w:ascii="Arial" w:hAnsi="Arial" w:cs="Arial"/>
              </w:rPr>
              <w:t>a</w:t>
            </w:r>
            <w:r w:rsidR="00B30782">
              <w:rPr>
                <w:rFonts w:ascii="Arial" w:hAnsi="Arial" w:cs="Arial"/>
              </w:rPr>
              <w:t>-Luise Kloth</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B30782">
              <w:rPr>
                <w:rFonts w:ascii="Arial" w:hAnsi="Arial" w:cs="Arial"/>
              </w:rPr>
              <w:t>Markt 1</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B30782">
              <w:rPr>
                <w:rFonts w:ascii="Arial" w:hAnsi="Arial" w:cs="Arial"/>
              </w:rPr>
              <w:t>03931 / 651158</w:t>
            </w:r>
          </w:p>
          <w:p w:rsidR="00DE7854" w:rsidRPr="00D218F2" w:rsidRDefault="00DE7854" w:rsidP="00A52E98">
            <w:pPr>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A52E98">
              <w:rPr>
                <w:rFonts w:ascii="Arial" w:hAnsi="Arial" w:cs="Arial"/>
              </w:rPr>
              <w:t>DSB</w:t>
            </w:r>
            <w:r w:rsidR="00B30782">
              <w:rPr>
                <w:rFonts w:ascii="Arial" w:hAnsi="Arial" w:cs="Arial"/>
              </w:rPr>
              <w:t>@Stendal.de</w:t>
            </w:r>
          </w:p>
        </w:tc>
      </w:tr>
    </w:tbl>
    <w:p w:rsidR="00DE7854" w:rsidRDefault="00DE7854" w:rsidP="00DE7854"/>
    <w:tbl>
      <w:tblPr>
        <w:tblStyle w:val="Tabellenraster"/>
        <w:tblW w:w="9464" w:type="dxa"/>
        <w:tblLayout w:type="fixed"/>
        <w:tblLook w:val="04A0" w:firstRow="1" w:lastRow="0" w:firstColumn="1" w:lastColumn="0" w:noHBand="0" w:noVBand="1"/>
      </w:tblPr>
      <w:tblGrid>
        <w:gridCol w:w="2376"/>
        <w:gridCol w:w="2268"/>
        <w:gridCol w:w="3119"/>
        <w:gridCol w:w="1701"/>
      </w:tblGrid>
      <w:tr w:rsidR="00D218F2" w:rsidRPr="00D218F2" w:rsidTr="00C536B4">
        <w:trPr>
          <w:cantSplit/>
          <w:trHeight w:val="550"/>
        </w:trPr>
        <w:tc>
          <w:tcPr>
            <w:tcW w:w="7763" w:type="dxa"/>
            <w:gridSpan w:val="3"/>
            <w:vAlign w:val="center"/>
          </w:tcPr>
          <w:p w:rsidR="00956F48" w:rsidRPr="00D218F2" w:rsidRDefault="00956F48" w:rsidP="00956F48">
            <w:pPr>
              <w:jc w:val="center"/>
              <w:rPr>
                <w:rFonts w:ascii="Arial" w:hAnsi="Arial" w:cs="Arial"/>
              </w:rPr>
            </w:pPr>
            <w:r w:rsidRPr="00D218F2">
              <w:rPr>
                <w:rFonts w:ascii="Arial" w:hAnsi="Arial" w:cs="Arial"/>
                <w:b/>
                <w:bCs/>
                <w:sz w:val="28"/>
                <w:szCs w:val="28"/>
              </w:rPr>
              <w:lastRenderedPageBreak/>
              <w:t>Bezeichnung der Verarbeitungstätigkeit</w:t>
            </w:r>
          </w:p>
        </w:tc>
        <w:tc>
          <w:tcPr>
            <w:tcW w:w="1701" w:type="dxa"/>
          </w:tcPr>
          <w:p w:rsidR="00956F48" w:rsidRPr="00D218F2" w:rsidRDefault="00956F48" w:rsidP="00956F48">
            <w:pPr>
              <w:autoSpaceDE w:val="0"/>
              <w:autoSpaceDN w:val="0"/>
              <w:adjustRightInd w:val="0"/>
              <w:spacing w:line="360" w:lineRule="exact"/>
              <w:jc w:val="right"/>
              <w:rPr>
                <w:rFonts w:ascii="Arial" w:hAnsi="Arial" w:cs="Arial"/>
                <w:sz w:val="20"/>
                <w:szCs w:val="20"/>
              </w:rPr>
            </w:pPr>
            <w:r w:rsidRPr="00D218F2">
              <w:rPr>
                <w:rFonts w:ascii="Arial" w:hAnsi="Arial" w:cs="Arial"/>
                <w:sz w:val="20"/>
                <w:szCs w:val="20"/>
              </w:rPr>
              <w:t>Anlage</w:t>
            </w:r>
          </w:p>
        </w:tc>
      </w:tr>
      <w:tr w:rsidR="00D218F2" w:rsidRPr="00D218F2" w:rsidTr="00C536B4">
        <w:trPr>
          <w:cantSplit/>
          <w:trHeight w:val="332"/>
        </w:trPr>
        <w:tc>
          <w:tcPr>
            <w:tcW w:w="4644" w:type="dxa"/>
            <w:gridSpan w:val="2"/>
            <w:vAlign w:val="center"/>
          </w:tcPr>
          <w:p w:rsidR="00956F48" w:rsidRPr="00D218F2" w:rsidRDefault="00956F48" w:rsidP="00956F48">
            <w:pPr>
              <w:autoSpaceDE w:val="0"/>
              <w:autoSpaceDN w:val="0"/>
              <w:adjustRightInd w:val="0"/>
              <w:rPr>
                <w:rFonts w:ascii="Arial" w:hAnsi="Arial" w:cs="Arial"/>
              </w:rPr>
            </w:pPr>
            <w:r w:rsidRPr="00D218F2">
              <w:rPr>
                <w:rFonts w:ascii="Arial" w:hAnsi="Arial" w:cs="Arial"/>
              </w:rPr>
              <w:t>Datum der Anlegung:</w:t>
            </w:r>
            <w:r w:rsidR="006C56F6">
              <w:rPr>
                <w:rFonts w:ascii="Arial" w:hAnsi="Arial" w:cs="Arial"/>
              </w:rPr>
              <w:t xml:space="preserve">   14.03.2018</w:t>
            </w:r>
          </w:p>
        </w:tc>
        <w:tc>
          <w:tcPr>
            <w:tcW w:w="4820" w:type="dxa"/>
            <w:gridSpan w:val="2"/>
            <w:vAlign w:val="center"/>
          </w:tcPr>
          <w:p w:rsidR="00956F48" w:rsidRPr="00D218F2" w:rsidRDefault="00956F48" w:rsidP="00956F48">
            <w:pPr>
              <w:rPr>
                <w:rFonts w:ascii="Arial" w:hAnsi="Arial" w:cs="Arial"/>
              </w:rPr>
            </w:pPr>
            <w:r w:rsidRPr="00D218F2">
              <w:rPr>
                <w:rFonts w:ascii="Arial" w:hAnsi="Arial" w:cs="Arial"/>
              </w:rPr>
              <w:t>Datum der letzten Änderung:</w:t>
            </w:r>
          </w:p>
        </w:tc>
      </w:tr>
      <w:tr w:rsidR="00D218F2" w:rsidRPr="00D218F2" w:rsidTr="00C536B4">
        <w:trPr>
          <w:cantSplit/>
        </w:trPr>
        <w:tc>
          <w:tcPr>
            <w:tcW w:w="2376" w:type="dxa"/>
          </w:tcPr>
          <w:p w:rsidR="00956F48" w:rsidRPr="00D218F2" w:rsidRDefault="00956F48" w:rsidP="00D218F2">
            <w:pPr>
              <w:autoSpaceDE w:val="0"/>
              <w:autoSpaceDN w:val="0"/>
              <w:adjustRightInd w:val="0"/>
              <w:rPr>
                <w:rFonts w:ascii="Arial" w:hAnsi="Arial" w:cs="Arial"/>
              </w:rPr>
            </w:pPr>
            <w:r w:rsidRPr="00D218F2">
              <w:rPr>
                <w:rFonts w:ascii="Arial" w:hAnsi="Arial" w:cs="Arial"/>
              </w:rPr>
              <w:t>Verantwortliche</w:t>
            </w:r>
            <w:r w:rsidR="00D218F2">
              <w:rPr>
                <w:rFonts w:ascii="Arial" w:hAnsi="Arial" w:cs="Arial"/>
              </w:rPr>
              <w:t xml:space="preserve"> </w:t>
            </w:r>
            <w:r w:rsidRPr="00D218F2">
              <w:rPr>
                <w:rFonts w:ascii="Arial" w:hAnsi="Arial" w:cs="Arial"/>
              </w:rPr>
              <w:t>Fachabteilung</w:t>
            </w:r>
          </w:p>
          <w:p w:rsidR="00D218F2" w:rsidRDefault="00D218F2" w:rsidP="00956F48">
            <w:pPr>
              <w:autoSpaceDE w:val="0"/>
              <w:autoSpaceDN w:val="0"/>
              <w:adjustRightInd w:val="0"/>
              <w:spacing w:line="360" w:lineRule="exact"/>
              <w:rPr>
                <w:rFonts w:ascii="Arial" w:hAnsi="Arial" w:cs="Arial"/>
              </w:rPr>
            </w:pPr>
          </w:p>
          <w:p w:rsidR="00956F48" w:rsidRPr="00D218F2" w:rsidRDefault="00956F48" w:rsidP="00956F48">
            <w:pPr>
              <w:autoSpaceDE w:val="0"/>
              <w:autoSpaceDN w:val="0"/>
              <w:adjustRightInd w:val="0"/>
              <w:spacing w:line="360" w:lineRule="exact"/>
              <w:rPr>
                <w:rFonts w:ascii="Arial" w:hAnsi="Arial" w:cs="Arial"/>
              </w:rPr>
            </w:pPr>
            <w:r w:rsidRPr="00D218F2">
              <w:rPr>
                <w:rFonts w:ascii="Arial" w:hAnsi="Arial" w:cs="Arial"/>
              </w:rPr>
              <w:t>Ansprechpartner</w:t>
            </w:r>
          </w:p>
          <w:p w:rsidR="00956F48" w:rsidRPr="00D218F2" w:rsidRDefault="00956F48" w:rsidP="00956F48">
            <w:pPr>
              <w:autoSpaceDE w:val="0"/>
              <w:autoSpaceDN w:val="0"/>
              <w:adjustRightInd w:val="0"/>
              <w:spacing w:line="360" w:lineRule="exact"/>
              <w:rPr>
                <w:rFonts w:ascii="Arial" w:hAnsi="Arial" w:cs="Arial"/>
              </w:rPr>
            </w:pPr>
            <w:r w:rsidRPr="00D218F2">
              <w:rPr>
                <w:rFonts w:ascii="Arial" w:hAnsi="Arial" w:cs="Arial"/>
              </w:rPr>
              <w:t>Telefon</w:t>
            </w:r>
          </w:p>
          <w:p w:rsidR="00956F48" w:rsidRPr="00D218F2" w:rsidRDefault="00956F48" w:rsidP="00956F48">
            <w:pPr>
              <w:spacing w:line="360" w:lineRule="exact"/>
              <w:rPr>
                <w:rFonts w:ascii="Arial" w:hAnsi="Arial" w:cs="Arial"/>
              </w:rPr>
            </w:pPr>
            <w:r w:rsidRPr="00D218F2">
              <w:rPr>
                <w:rFonts w:ascii="Arial" w:hAnsi="Arial" w:cs="Arial"/>
              </w:rPr>
              <w:t>E-Mail-Adresse</w:t>
            </w:r>
          </w:p>
        </w:tc>
        <w:tc>
          <w:tcPr>
            <w:tcW w:w="7088" w:type="dxa"/>
            <w:gridSpan w:val="3"/>
          </w:tcPr>
          <w:p w:rsidR="00956F48" w:rsidRDefault="00033485" w:rsidP="00956F48">
            <w:pPr>
              <w:spacing w:line="360" w:lineRule="exact"/>
              <w:rPr>
                <w:rFonts w:ascii="Arial" w:hAnsi="Arial" w:cs="Arial"/>
              </w:rPr>
            </w:pPr>
            <w:r>
              <w:rPr>
                <w:rFonts w:ascii="Arial" w:hAnsi="Arial" w:cs="Arial"/>
              </w:rPr>
              <w:t>Standesamt Hansestadt Stendal</w:t>
            </w:r>
          </w:p>
          <w:p w:rsidR="00E821AE" w:rsidRDefault="00E821AE" w:rsidP="00956F48">
            <w:pPr>
              <w:spacing w:line="360" w:lineRule="exact"/>
              <w:rPr>
                <w:rFonts w:ascii="Arial" w:hAnsi="Arial" w:cs="Arial"/>
              </w:rPr>
            </w:pPr>
          </w:p>
          <w:p w:rsidR="00E821AE" w:rsidRDefault="00033485" w:rsidP="00956F48">
            <w:pPr>
              <w:spacing w:line="360" w:lineRule="exact"/>
              <w:rPr>
                <w:rFonts w:ascii="Arial" w:hAnsi="Arial" w:cs="Arial"/>
              </w:rPr>
            </w:pPr>
            <w:r>
              <w:rPr>
                <w:rFonts w:ascii="Arial" w:hAnsi="Arial" w:cs="Arial"/>
              </w:rPr>
              <w:t>Bezeichnung aller Standesbeamter</w:t>
            </w:r>
            <w:r w:rsidR="0094072B">
              <w:rPr>
                <w:rFonts w:ascii="Arial" w:hAnsi="Arial" w:cs="Arial"/>
              </w:rPr>
              <w:t>/innen</w:t>
            </w:r>
            <w:r>
              <w:rPr>
                <w:rFonts w:ascii="Arial" w:hAnsi="Arial" w:cs="Arial"/>
              </w:rPr>
              <w:t xml:space="preserve"> laut Stellenplan</w:t>
            </w:r>
          </w:p>
          <w:p w:rsidR="00E821AE" w:rsidRDefault="00033485" w:rsidP="00956F48">
            <w:pPr>
              <w:spacing w:line="360" w:lineRule="exact"/>
              <w:rPr>
                <w:rFonts w:ascii="Arial" w:hAnsi="Arial" w:cs="Arial"/>
              </w:rPr>
            </w:pPr>
            <w:r>
              <w:rPr>
                <w:rFonts w:ascii="Arial" w:hAnsi="Arial" w:cs="Arial"/>
              </w:rPr>
              <w:t>03931-651212</w:t>
            </w:r>
          </w:p>
          <w:p w:rsidR="00033485" w:rsidRPr="00D218F2" w:rsidRDefault="00033485" w:rsidP="00956F48">
            <w:pPr>
              <w:spacing w:line="360" w:lineRule="exact"/>
              <w:rPr>
                <w:rFonts w:ascii="Arial" w:hAnsi="Arial" w:cs="Arial"/>
              </w:rPr>
            </w:pPr>
            <w:r>
              <w:rPr>
                <w:rFonts w:ascii="Arial" w:hAnsi="Arial" w:cs="Arial"/>
              </w:rPr>
              <w:t>S</w:t>
            </w:r>
            <w:r w:rsidR="0094072B">
              <w:rPr>
                <w:rFonts w:ascii="Arial" w:hAnsi="Arial" w:cs="Arial"/>
              </w:rPr>
              <w:t>ta</w:t>
            </w:r>
            <w:r>
              <w:rPr>
                <w:rFonts w:ascii="Arial" w:hAnsi="Arial" w:cs="Arial"/>
              </w:rPr>
              <w:t>ndesamt@stendal.de</w:t>
            </w:r>
          </w:p>
        </w:tc>
      </w:tr>
      <w:tr w:rsidR="00D218F2" w:rsidRPr="00D218F2" w:rsidTr="00C536B4">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Bezeichnung der Verarbeitungstätigkeit</w:t>
            </w:r>
          </w:p>
        </w:tc>
        <w:tc>
          <w:tcPr>
            <w:tcW w:w="7088" w:type="dxa"/>
            <w:gridSpan w:val="3"/>
          </w:tcPr>
          <w:p w:rsidR="0094072B" w:rsidRPr="006606DE" w:rsidRDefault="0094072B" w:rsidP="0094072B">
            <w:pPr>
              <w:pStyle w:val="StandardWeb"/>
              <w:spacing w:after="0"/>
              <w:rPr>
                <w:sz w:val="22"/>
                <w:szCs w:val="22"/>
              </w:rPr>
            </w:pPr>
            <w:r w:rsidRPr="006606DE">
              <w:rPr>
                <w:rFonts w:ascii="Arial" w:hAnsi="Arial" w:cs="Arial"/>
                <w:b/>
                <w:bCs/>
                <w:color w:val="000000"/>
                <w:sz w:val="22"/>
                <w:szCs w:val="22"/>
              </w:rPr>
              <w:t>Im Standesamt wird mit X Personenstand gearbeitet:</w:t>
            </w:r>
          </w:p>
          <w:p w:rsidR="0094072B" w:rsidRPr="006606DE" w:rsidRDefault="0094072B" w:rsidP="0094072B">
            <w:pPr>
              <w:pStyle w:val="StandardWeb"/>
              <w:spacing w:after="0"/>
              <w:rPr>
                <w:sz w:val="22"/>
                <w:szCs w:val="22"/>
              </w:rPr>
            </w:pPr>
            <w:proofErr w:type="spellStart"/>
            <w:r w:rsidRPr="006606DE">
              <w:rPr>
                <w:rFonts w:ascii="Arial" w:hAnsi="Arial" w:cs="Arial"/>
                <w:b/>
                <w:bCs/>
                <w:color w:val="000000"/>
                <w:sz w:val="22"/>
                <w:szCs w:val="22"/>
              </w:rPr>
              <w:t>XPersonenstand</w:t>
            </w:r>
            <w:proofErr w:type="spellEnd"/>
            <w:r w:rsidRPr="006606DE">
              <w:rPr>
                <w:rFonts w:ascii="Arial" w:hAnsi="Arial" w:cs="Arial"/>
                <w:b/>
                <w:bCs/>
                <w:color w:val="000000"/>
                <w:sz w:val="22"/>
                <w:szCs w:val="22"/>
              </w:rPr>
              <w:t xml:space="preserve"> </w:t>
            </w:r>
          </w:p>
          <w:p w:rsidR="00956F48" w:rsidRPr="00165F3D" w:rsidRDefault="0094072B" w:rsidP="00165F3D">
            <w:pPr>
              <w:pStyle w:val="StandardWeb"/>
              <w:spacing w:after="0"/>
              <w:jc w:val="both"/>
              <w:rPr>
                <w:sz w:val="22"/>
                <w:szCs w:val="22"/>
              </w:rPr>
            </w:pPr>
            <w:bookmarkStart w:id="0" w:name="GS_002a_P63_A2_ref1"/>
            <w:bookmarkStart w:id="1" w:name="FL_O_OSCITransport_ref"/>
            <w:bookmarkStart w:id="2" w:name="FL_X_XOeV_ref"/>
            <w:bookmarkStart w:id="3" w:name="FL_X_XML_ref"/>
            <w:bookmarkStart w:id="4" w:name="FL_O_OSCITransport_ref1"/>
            <w:bookmarkEnd w:id="0"/>
            <w:bookmarkEnd w:id="1"/>
            <w:bookmarkEnd w:id="2"/>
            <w:bookmarkEnd w:id="3"/>
            <w:bookmarkEnd w:id="4"/>
            <w:r w:rsidRPr="006606DE">
              <w:rPr>
                <w:rFonts w:ascii="Arial" w:hAnsi="Arial" w:cs="Arial"/>
                <w:color w:val="000000"/>
                <w:sz w:val="22"/>
                <w:szCs w:val="22"/>
              </w:rPr>
              <w:t xml:space="preserve">ist ein standardisiertes Datenaustauschformat für Geschäftsvorfälle des Personenstandswesens. Nach § 63 Abs. 2 </w:t>
            </w:r>
            <w:proofErr w:type="spellStart"/>
            <w:r w:rsidRPr="006606DE">
              <w:rPr>
                <w:rFonts w:ascii="Arial" w:hAnsi="Arial" w:cs="Arial"/>
                <w:color w:val="000000"/>
                <w:sz w:val="22"/>
                <w:szCs w:val="22"/>
              </w:rPr>
              <w:t>PStV</w:t>
            </w:r>
            <w:proofErr w:type="spellEnd"/>
            <w:r w:rsidRPr="006606DE">
              <w:rPr>
                <w:rFonts w:ascii="Arial" w:hAnsi="Arial" w:cs="Arial"/>
                <w:color w:val="000000"/>
                <w:sz w:val="22"/>
                <w:szCs w:val="22"/>
              </w:rPr>
              <w:t xml:space="preserve"> erfolgt die elektronische Übermittlung von Daten zwischen den Standesämtern durch strukturierte Datensätze. Hierfür sind das Datenaustauschformat </w:t>
            </w:r>
            <w:proofErr w:type="spellStart"/>
            <w:r w:rsidRPr="006606DE">
              <w:rPr>
                <w:rFonts w:ascii="Arial" w:hAnsi="Arial" w:cs="Arial"/>
                <w:color w:val="000000"/>
                <w:sz w:val="22"/>
                <w:szCs w:val="22"/>
              </w:rPr>
              <w:t>XPersonenstand</w:t>
            </w:r>
            <w:proofErr w:type="spellEnd"/>
            <w:r w:rsidRPr="006606DE">
              <w:rPr>
                <w:rFonts w:ascii="Arial" w:hAnsi="Arial" w:cs="Arial"/>
                <w:color w:val="000000"/>
                <w:sz w:val="22"/>
                <w:szCs w:val="22"/>
              </w:rPr>
              <w:t xml:space="preserve"> und das Übertragungsprotokoll </w:t>
            </w:r>
            <w:hyperlink r:id="rId8" w:history="1">
              <w:r w:rsidRPr="006606DE">
                <w:rPr>
                  <w:rStyle w:val="Hyperlink"/>
                  <w:rFonts w:ascii="Arial" w:hAnsi="Arial" w:cs="Arial"/>
                  <w:color w:val="000000"/>
                  <w:sz w:val="22"/>
                  <w:szCs w:val="22"/>
                </w:rPr>
                <w:t>OSCI-Transport</w:t>
              </w:r>
            </w:hyperlink>
            <w:r w:rsidRPr="006606DE">
              <w:rPr>
                <w:rFonts w:ascii="Arial" w:hAnsi="Arial" w:cs="Arial"/>
                <w:color w:val="000000"/>
                <w:sz w:val="22"/>
                <w:szCs w:val="22"/>
              </w:rPr>
              <w:t xml:space="preserve"> zugrunde zu legen. Mit </w:t>
            </w:r>
            <w:proofErr w:type="spellStart"/>
            <w:r w:rsidRPr="006606DE">
              <w:rPr>
                <w:rFonts w:ascii="Arial" w:hAnsi="Arial" w:cs="Arial"/>
                <w:color w:val="000000"/>
                <w:sz w:val="22"/>
                <w:szCs w:val="22"/>
              </w:rPr>
              <w:t>XPersonenstand</w:t>
            </w:r>
            <w:proofErr w:type="spellEnd"/>
            <w:r w:rsidRPr="006606DE">
              <w:rPr>
                <w:rFonts w:ascii="Arial" w:hAnsi="Arial" w:cs="Arial"/>
                <w:color w:val="000000"/>
                <w:sz w:val="22"/>
                <w:szCs w:val="22"/>
              </w:rPr>
              <w:t xml:space="preserve"> werden die Prozesse im Standesamt zur </w:t>
            </w:r>
            <w:proofErr w:type="gramStart"/>
            <w:r w:rsidRPr="006606DE">
              <w:rPr>
                <w:rFonts w:ascii="Arial" w:hAnsi="Arial" w:cs="Arial"/>
                <w:color w:val="000000"/>
                <w:sz w:val="22"/>
                <w:szCs w:val="22"/>
              </w:rPr>
              <w:t>elektronische</w:t>
            </w:r>
            <w:proofErr w:type="gramEnd"/>
            <w:r w:rsidRPr="006606DE">
              <w:rPr>
                <w:rFonts w:ascii="Arial" w:hAnsi="Arial" w:cs="Arial"/>
                <w:color w:val="000000"/>
                <w:sz w:val="22"/>
                <w:szCs w:val="22"/>
              </w:rPr>
              <w:t xml:space="preserve"> Registerführung und die Führung der elektronischen Sammelakten effizienter abgewickelt. Elektronisch erhaltene Mitteilungen können medienbruchfrei in die Vorgangsbearbeitung des Fachverfahrens übernommen werden. Wenn der Registereintrag elektronisch vorliegt, kann der Hinweis sofort in das Register verfügt werden. → </w:t>
            </w:r>
            <w:hyperlink r:id="rId9" w:history="1">
              <w:r w:rsidRPr="006606DE">
                <w:rPr>
                  <w:rStyle w:val="Hyperlink"/>
                  <w:rFonts w:ascii="Arial" w:hAnsi="Arial" w:cs="Arial"/>
                  <w:color w:val="000000"/>
                  <w:sz w:val="22"/>
                  <w:szCs w:val="22"/>
                </w:rPr>
                <w:t>XÖV</w:t>
              </w:r>
            </w:hyperlink>
            <w:r w:rsidRPr="006606DE">
              <w:rPr>
                <w:rFonts w:ascii="Arial" w:hAnsi="Arial" w:cs="Arial"/>
                <w:color w:val="000000"/>
                <w:sz w:val="22"/>
                <w:szCs w:val="22"/>
              </w:rPr>
              <w:t xml:space="preserve">, </w:t>
            </w:r>
            <w:hyperlink r:id="rId10" w:history="1">
              <w:r w:rsidRPr="006606DE">
                <w:rPr>
                  <w:rStyle w:val="Hyperlink"/>
                  <w:rFonts w:ascii="Arial" w:hAnsi="Arial" w:cs="Arial"/>
                  <w:color w:val="000000"/>
                  <w:sz w:val="22"/>
                  <w:szCs w:val="22"/>
                </w:rPr>
                <w:t>XML</w:t>
              </w:r>
            </w:hyperlink>
            <w:r w:rsidRPr="006606DE">
              <w:rPr>
                <w:rFonts w:ascii="Arial" w:hAnsi="Arial" w:cs="Arial"/>
                <w:color w:val="000000"/>
                <w:sz w:val="22"/>
                <w:szCs w:val="22"/>
              </w:rPr>
              <w:t xml:space="preserve">, </w:t>
            </w:r>
            <w:hyperlink r:id="rId11" w:history="1">
              <w:r w:rsidRPr="006606DE">
                <w:rPr>
                  <w:rStyle w:val="Hyperlink"/>
                  <w:rFonts w:ascii="Arial" w:hAnsi="Arial" w:cs="Arial"/>
                  <w:color w:val="auto"/>
                  <w:sz w:val="22"/>
                  <w:szCs w:val="22"/>
                </w:rPr>
                <w:t>OSCI-Transport</w:t>
              </w:r>
            </w:hyperlink>
            <w:r w:rsidRPr="006606DE">
              <w:rPr>
                <w:rFonts w:ascii="Arial" w:hAnsi="Arial" w:cs="Arial"/>
                <w:sz w:val="22"/>
                <w:szCs w:val="22"/>
              </w:rPr>
              <w:t xml:space="preserve"> </w:t>
            </w:r>
            <w:r w:rsidRPr="006606DE">
              <w:rPr>
                <w:rFonts w:ascii="Arial" w:hAnsi="Arial" w:cs="Arial"/>
                <w:color w:val="000000"/>
                <w:sz w:val="22"/>
                <w:szCs w:val="22"/>
              </w:rPr>
              <w:t>Hilfsmittel dazu ist die persönliche Signaturkarte</w:t>
            </w:r>
            <w:r w:rsidR="00165F3D">
              <w:rPr>
                <w:rFonts w:ascii="Arial" w:hAnsi="Arial" w:cs="Arial"/>
                <w:color w:val="000000"/>
                <w:sz w:val="22"/>
                <w:szCs w:val="22"/>
              </w:rPr>
              <w:t>.</w:t>
            </w:r>
          </w:p>
        </w:tc>
      </w:tr>
      <w:tr w:rsidR="00D218F2" w:rsidRPr="00D218F2" w:rsidTr="00C536B4">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Zwecke der Verarbeitung</w:t>
            </w:r>
          </w:p>
        </w:tc>
        <w:tc>
          <w:tcPr>
            <w:tcW w:w="7088" w:type="dxa"/>
            <w:gridSpan w:val="3"/>
          </w:tcPr>
          <w:p w:rsidR="00956F48" w:rsidRPr="00D218F2" w:rsidRDefault="009E78E5" w:rsidP="00956F48">
            <w:pPr>
              <w:spacing w:line="360" w:lineRule="exact"/>
              <w:rPr>
                <w:rFonts w:ascii="Arial" w:hAnsi="Arial" w:cs="Arial"/>
              </w:rPr>
            </w:pPr>
            <w:r>
              <w:rPr>
                <w:rFonts w:ascii="Arial" w:hAnsi="Arial" w:cs="Arial"/>
              </w:rPr>
              <w:t>Führung der Personenstandsregister</w:t>
            </w:r>
          </w:p>
          <w:p w:rsidR="00956F48" w:rsidRPr="00D218F2" w:rsidRDefault="00956F48" w:rsidP="00956F48">
            <w:pPr>
              <w:spacing w:line="360" w:lineRule="exact"/>
              <w:rPr>
                <w:rFonts w:ascii="Arial" w:hAnsi="Arial" w:cs="Arial"/>
              </w:rPr>
            </w:pPr>
          </w:p>
        </w:tc>
      </w:tr>
      <w:tr w:rsidR="009E4EA0" w:rsidRPr="00D218F2" w:rsidTr="00C536B4">
        <w:trPr>
          <w:cantSplit/>
        </w:trPr>
        <w:tc>
          <w:tcPr>
            <w:tcW w:w="2376" w:type="dxa"/>
          </w:tcPr>
          <w:p w:rsidR="009E4EA0" w:rsidRDefault="009E4EA0" w:rsidP="00956F48">
            <w:pPr>
              <w:autoSpaceDE w:val="0"/>
              <w:autoSpaceDN w:val="0"/>
              <w:adjustRightInd w:val="0"/>
              <w:rPr>
                <w:rFonts w:ascii="Arial" w:hAnsi="Arial" w:cs="Arial"/>
              </w:rPr>
            </w:pPr>
            <w:r>
              <w:rPr>
                <w:rFonts w:ascii="Arial" w:hAnsi="Arial" w:cs="Arial"/>
              </w:rPr>
              <w:t>Rechtsgrundlage:</w:t>
            </w:r>
          </w:p>
          <w:p w:rsidR="009E4EA0" w:rsidRDefault="009E4EA0" w:rsidP="00956F48">
            <w:pPr>
              <w:autoSpaceDE w:val="0"/>
              <w:autoSpaceDN w:val="0"/>
              <w:adjustRightInd w:val="0"/>
              <w:rPr>
                <w:rFonts w:ascii="Arial" w:hAnsi="Arial" w:cs="Arial"/>
              </w:rPr>
            </w:pPr>
          </w:p>
          <w:p w:rsidR="009E4EA0" w:rsidRDefault="009E4EA0" w:rsidP="00956F48">
            <w:pPr>
              <w:autoSpaceDE w:val="0"/>
              <w:autoSpaceDN w:val="0"/>
              <w:adjustRightInd w:val="0"/>
              <w:rPr>
                <w:rFonts w:ascii="Arial" w:hAnsi="Arial" w:cs="Arial"/>
              </w:rPr>
            </w:pPr>
          </w:p>
          <w:p w:rsidR="009E4EA0" w:rsidRPr="00D218F2" w:rsidRDefault="009E4EA0" w:rsidP="00956F48">
            <w:pPr>
              <w:autoSpaceDE w:val="0"/>
              <w:autoSpaceDN w:val="0"/>
              <w:adjustRightInd w:val="0"/>
              <w:rPr>
                <w:rFonts w:ascii="Arial" w:hAnsi="Arial" w:cs="Arial"/>
              </w:rPr>
            </w:pPr>
          </w:p>
        </w:tc>
        <w:tc>
          <w:tcPr>
            <w:tcW w:w="7088" w:type="dxa"/>
            <w:gridSpan w:val="3"/>
          </w:tcPr>
          <w:p w:rsidR="009E4EA0" w:rsidRPr="009E4EA0" w:rsidRDefault="009E4EA0" w:rsidP="009E4EA0">
            <w:pPr>
              <w:spacing w:line="360" w:lineRule="exact"/>
              <w:rPr>
                <w:rFonts w:ascii="Arial" w:hAnsi="Arial" w:cs="Arial"/>
              </w:rPr>
            </w:pPr>
            <w:r>
              <w:rPr>
                <w:rFonts w:ascii="Arial" w:hAnsi="Arial" w:cs="Arial"/>
              </w:rPr>
              <w:t>Rechtsgrundlage</w:t>
            </w:r>
            <w:r w:rsidR="00803725">
              <w:rPr>
                <w:rFonts w:ascii="Arial" w:hAnsi="Arial" w:cs="Arial"/>
              </w:rPr>
              <w:t xml:space="preserve"> (bitte angeben)</w:t>
            </w:r>
          </w:p>
          <w:p w:rsidR="009E4EA0" w:rsidRDefault="00A52E98" w:rsidP="009E4EA0">
            <w:pPr>
              <w:spacing w:line="360" w:lineRule="exact"/>
              <w:rPr>
                <w:rFonts w:ascii="Arial" w:hAnsi="Arial" w:cs="Arial"/>
              </w:rPr>
            </w:pPr>
            <w:sdt>
              <w:sdtPr>
                <w:rPr>
                  <w:rFonts w:ascii="Arial" w:hAnsi="Arial" w:cs="Arial"/>
                </w:rPr>
                <w:id w:val="847677867"/>
                <w14:checkbox>
                  <w14:checked w14:val="1"/>
                  <w14:checkedState w14:val="2612" w14:font="MS Gothic"/>
                  <w14:uncheckedState w14:val="2610" w14:font="MS Gothic"/>
                </w14:checkbox>
              </w:sdtPr>
              <w:sdtEndPr/>
              <w:sdtContent>
                <w:r w:rsidR="0094072B">
                  <w:rPr>
                    <w:rFonts w:ascii="MS Gothic" w:eastAsia="MS Gothic" w:hAnsi="MS Gothic" w:cs="Arial" w:hint="eastAsia"/>
                  </w:rPr>
                  <w:t>☒</w:t>
                </w:r>
              </w:sdtContent>
            </w:sdt>
            <w:r w:rsidR="009E4EA0" w:rsidRPr="009E4EA0">
              <w:rPr>
                <w:rFonts w:ascii="Arial" w:hAnsi="Arial" w:cs="Arial"/>
              </w:rPr>
              <w:tab/>
            </w:r>
            <w:r w:rsidR="00803725">
              <w:rPr>
                <w:rFonts w:ascii="Arial" w:hAnsi="Arial" w:cs="Arial"/>
              </w:rPr>
              <w:t>gesetzliche Vorschrift</w:t>
            </w:r>
          </w:p>
          <w:p w:rsidR="009E4EA0" w:rsidRDefault="00A52E98" w:rsidP="00FA450A">
            <w:pPr>
              <w:spacing w:line="360" w:lineRule="exact"/>
              <w:rPr>
                <w:rFonts w:ascii="Arial" w:hAnsi="Arial" w:cs="Arial"/>
              </w:rPr>
            </w:pPr>
            <w:sdt>
              <w:sdtPr>
                <w:rPr>
                  <w:rFonts w:ascii="Arial" w:hAnsi="Arial" w:cs="Arial"/>
                </w:rPr>
                <w:id w:val="-2019459394"/>
                <w14:checkbox>
                  <w14:checked w14:val="0"/>
                  <w14:checkedState w14:val="2612" w14:font="MS Gothic"/>
                  <w14:uncheckedState w14:val="2610" w14:font="MS Gothic"/>
                </w14:checkbox>
              </w:sdtPr>
              <w:sdtEndPr/>
              <w:sdtContent>
                <w:r w:rsidR="009E4EA0">
                  <w:rPr>
                    <w:rFonts w:ascii="MS Gothic" w:eastAsia="MS Gothic" w:hAnsi="MS Gothic" w:cs="Arial" w:hint="eastAsia"/>
                  </w:rPr>
                  <w:t>☐</w:t>
                </w:r>
              </w:sdtContent>
            </w:sdt>
            <w:r w:rsidR="009E4EA0" w:rsidRPr="009E4EA0">
              <w:rPr>
                <w:rFonts w:ascii="Arial" w:hAnsi="Arial" w:cs="Arial"/>
              </w:rPr>
              <w:tab/>
            </w:r>
            <w:r w:rsidR="009E4EA0">
              <w:rPr>
                <w:rFonts w:ascii="Arial" w:hAnsi="Arial" w:cs="Arial"/>
              </w:rPr>
              <w:t>Einwilligung</w:t>
            </w:r>
          </w:p>
          <w:p w:rsidR="00803725" w:rsidRPr="00803725" w:rsidRDefault="00A52E98" w:rsidP="00803725">
            <w:pPr>
              <w:spacing w:line="360" w:lineRule="exact"/>
              <w:rPr>
                <w:rFonts w:ascii="Arial" w:hAnsi="Arial" w:cs="Arial"/>
              </w:rPr>
            </w:pPr>
            <w:sdt>
              <w:sdtPr>
                <w:rPr>
                  <w:rFonts w:ascii="Arial" w:hAnsi="Arial" w:cs="Arial"/>
                </w:rPr>
                <w:id w:val="-1184902411"/>
                <w14:checkbox>
                  <w14:checked w14:val="0"/>
                  <w14:checkedState w14:val="2612" w14:font="MS Gothic"/>
                  <w14:uncheckedState w14:val="2610" w14:font="MS Gothic"/>
                </w14:checkbox>
              </w:sdtPr>
              <w:sdtEndPr/>
              <w:sdtContent>
                <w:r w:rsidR="00803725" w:rsidRPr="00803725">
                  <w:rPr>
                    <w:rFonts w:ascii="MS Mincho" w:eastAsia="MS Mincho" w:hAnsi="MS Mincho" w:cs="MS Mincho" w:hint="eastAsia"/>
                  </w:rPr>
                  <w:t>☐</w:t>
                </w:r>
              </w:sdtContent>
            </w:sdt>
            <w:r w:rsidR="00803725" w:rsidRPr="00803725">
              <w:rPr>
                <w:rFonts w:ascii="Arial" w:hAnsi="Arial" w:cs="Arial"/>
              </w:rPr>
              <w:tab/>
              <w:t>Vertrag</w:t>
            </w:r>
          </w:p>
          <w:p w:rsidR="00803725" w:rsidRPr="00D218F2" w:rsidRDefault="00A52E98" w:rsidP="00803725">
            <w:pPr>
              <w:spacing w:line="360" w:lineRule="exact"/>
              <w:rPr>
                <w:rFonts w:ascii="Arial" w:hAnsi="Arial" w:cs="Arial"/>
              </w:rPr>
            </w:pPr>
            <w:sdt>
              <w:sdtPr>
                <w:rPr>
                  <w:rFonts w:ascii="Arial" w:hAnsi="Arial" w:cs="Arial"/>
                </w:rPr>
                <w:id w:val="-1028949046"/>
                <w14:checkbox>
                  <w14:checked w14:val="0"/>
                  <w14:checkedState w14:val="2612" w14:font="MS Gothic"/>
                  <w14:uncheckedState w14:val="2610" w14:font="MS Gothic"/>
                </w14:checkbox>
              </w:sdtPr>
              <w:sdtEndPr/>
              <w:sdtContent>
                <w:r w:rsidR="00803725" w:rsidRPr="00803725">
                  <w:rPr>
                    <w:rFonts w:ascii="MS Mincho" w:eastAsia="MS Mincho" w:hAnsi="MS Mincho" w:cs="MS Mincho" w:hint="eastAsia"/>
                  </w:rPr>
                  <w:t>☐</w:t>
                </w:r>
              </w:sdtContent>
            </w:sdt>
            <w:r w:rsidR="00803725" w:rsidRPr="00803725">
              <w:rPr>
                <w:rFonts w:ascii="Arial" w:hAnsi="Arial" w:cs="Arial"/>
              </w:rPr>
              <w:tab/>
            </w:r>
            <w:r w:rsidR="00803725">
              <w:rPr>
                <w:rFonts w:ascii="Arial" w:hAnsi="Arial" w:cs="Arial"/>
              </w:rPr>
              <w:t>Sonstiges</w:t>
            </w:r>
          </w:p>
        </w:tc>
      </w:tr>
      <w:tr w:rsidR="00D218F2" w:rsidRPr="00D218F2" w:rsidTr="00C536B4">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Beschreibung der Kategorien betroffener Personen</w:t>
            </w:r>
          </w:p>
        </w:tc>
        <w:tc>
          <w:tcPr>
            <w:tcW w:w="7088" w:type="dxa"/>
            <w:gridSpan w:val="3"/>
          </w:tcPr>
          <w:p w:rsidR="00956F48" w:rsidRPr="00D218F2" w:rsidRDefault="00A52E98" w:rsidP="00956F48">
            <w:pPr>
              <w:tabs>
                <w:tab w:val="left" w:pos="459"/>
              </w:tabs>
              <w:autoSpaceDE w:val="0"/>
              <w:autoSpaceDN w:val="0"/>
              <w:adjustRightInd w:val="0"/>
              <w:rPr>
                <w:rFonts w:ascii="Arial" w:hAnsi="Arial" w:cs="Arial"/>
              </w:rPr>
            </w:pPr>
            <w:sdt>
              <w:sdtPr>
                <w:rPr>
                  <w:rFonts w:ascii="Arial" w:hAnsi="Arial" w:cs="Arial"/>
                </w:rPr>
                <w:id w:val="981665163"/>
                <w14:checkbox>
                  <w14:checked w14:val="0"/>
                  <w14:checkedState w14:val="2612" w14:font="MS Gothic"/>
                  <w14:uncheckedState w14:val="2610" w14:font="MS Gothic"/>
                </w14:checkbox>
              </w:sdtPr>
              <w:sdtEndPr/>
              <w:sdtContent>
                <w:r w:rsidR="0094072B">
                  <w:rPr>
                    <w:rFonts w:ascii="MS Gothic" w:eastAsia="MS Gothic" w:hAnsi="MS Gothic" w:cs="Arial" w:hint="eastAsia"/>
                  </w:rPr>
                  <w:t>☐</w:t>
                </w:r>
              </w:sdtContent>
            </w:sdt>
            <w:r w:rsidR="00956F48" w:rsidRPr="00D218F2">
              <w:rPr>
                <w:rFonts w:ascii="Arial" w:hAnsi="Arial" w:cs="Arial"/>
              </w:rPr>
              <w:tab/>
              <w:t>Beschäftigte</w:t>
            </w:r>
          </w:p>
          <w:p w:rsidR="00956F48" w:rsidRPr="00D218F2" w:rsidRDefault="00A52E98" w:rsidP="00956F48">
            <w:pPr>
              <w:tabs>
                <w:tab w:val="left" w:pos="459"/>
              </w:tabs>
              <w:autoSpaceDE w:val="0"/>
              <w:autoSpaceDN w:val="0"/>
              <w:adjustRightInd w:val="0"/>
              <w:rPr>
                <w:rFonts w:ascii="Arial" w:hAnsi="Arial" w:cs="Arial"/>
              </w:rPr>
            </w:pPr>
            <w:sdt>
              <w:sdtPr>
                <w:rPr>
                  <w:rFonts w:ascii="Arial" w:hAnsi="Arial" w:cs="Arial"/>
                </w:rPr>
                <w:id w:val="-318269230"/>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Interessenten</w:t>
            </w:r>
          </w:p>
          <w:p w:rsidR="00956F48" w:rsidRPr="00D218F2" w:rsidRDefault="00A52E98" w:rsidP="00956F48">
            <w:pPr>
              <w:tabs>
                <w:tab w:val="left" w:pos="459"/>
              </w:tabs>
              <w:autoSpaceDE w:val="0"/>
              <w:autoSpaceDN w:val="0"/>
              <w:adjustRightInd w:val="0"/>
              <w:rPr>
                <w:rFonts w:ascii="Arial" w:hAnsi="Arial" w:cs="Arial"/>
              </w:rPr>
            </w:pPr>
            <w:sdt>
              <w:sdtPr>
                <w:rPr>
                  <w:rFonts w:ascii="Arial" w:hAnsi="Arial" w:cs="Arial"/>
                </w:rPr>
                <w:id w:val="106007943"/>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Lieferanten</w:t>
            </w:r>
          </w:p>
          <w:p w:rsidR="00956F48" w:rsidRPr="00D218F2" w:rsidRDefault="00A52E98" w:rsidP="00956F48">
            <w:pPr>
              <w:tabs>
                <w:tab w:val="left" w:pos="459"/>
              </w:tabs>
              <w:autoSpaceDE w:val="0"/>
              <w:autoSpaceDN w:val="0"/>
              <w:adjustRightInd w:val="0"/>
              <w:rPr>
                <w:rFonts w:ascii="Arial" w:hAnsi="Arial" w:cs="Arial"/>
              </w:rPr>
            </w:pPr>
            <w:sdt>
              <w:sdtPr>
                <w:rPr>
                  <w:rFonts w:ascii="Arial" w:hAnsi="Arial" w:cs="Arial"/>
                </w:rPr>
                <w:id w:val="-863820395"/>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956F48" w:rsidRPr="00D218F2">
              <w:rPr>
                <w:rFonts w:ascii="Arial" w:hAnsi="Arial" w:cs="Arial"/>
              </w:rPr>
              <w:tab/>
              <w:t>Kunden</w:t>
            </w:r>
          </w:p>
          <w:p w:rsidR="00956F48" w:rsidRPr="00D218F2" w:rsidRDefault="00A52E98" w:rsidP="00956F48">
            <w:pPr>
              <w:tabs>
                <w:tab w:val="left" w:pos="459"/>
              </w:tabs>
              <w:autoSpaceDE w:val="0"/>
              <w:autoSpaceDN w:val="0"/>
              <w:adjustRightInd w:val="0"/>
              <w:rPr>
                <w:rFonts w:ascii="Arial" w:hAnsi="Arial" w:cs="Arial"/>
              </w:rPr>
            </w:pPr>
            <w:sdt>
              <w:sdtPr>
                <w:rPr>
                  <w:rFonts w:ascii="Arial" w:hAnsi="Arial" w:cs="Arial"/>
                </w:rPr>
                <w:id w:val="469569337"/>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Patienten</w:t>
            </w:r>
          </w:p>
          <w:p w:rsidR="00956F48" w:rsidRPr="00D218F2" w:rsidRDefault="00A52E98" w:rsidP="00C536B4">
            <w:pPr>
              <w:tabs>
                <w:tab w:val="left" w:pos="459"/>
              </w:tabs>
              <w:autoSpaceDE w:val="0"/>
              <w:autoSpaceDN w:val="0"/>
              <w:adjustRightInd w:val="0"/>
              <w:rPr>
                <w:rFonts w:ascii="Arial" w:hAnsi="Arial" w:cs="Arial"/>
              </w:rPr>
            </w:pPr>
            <w:sdt>
              <w:sdtPr>
                <w:rPr>
                  <w:rFonts w:ascii="Arial" w:hAnsi="Arial" w:cs="Arial"/>
                </w:rPr>
                <w:id w:val="1081419973"/>
                <w14:checkbox>
                  <w14:checked w14:val="1"/>
                  <w14:checkedState w14:val="2612" w14:font="MS Gothic"/>
                  <w14:uncheckedState w14:val="2610" w14:font="MS Gothic"/>
                </w14:checkbox>
              </w:sdtPr>
              <w:sdtEndPr/>
              <w:sdtContent>
                <w:r w:rsidR="0094072B">
                  <w:rPr>
                    <w:rFonts w:ascii="MS Gothic" w:eastAsia="MS Gothic" w:hAnsi="MS Gothic" w:cs="Arial" w:hint="eastAsia"/>
                  </w:rPr>
                  <w:t>☒</w:t>
                </w:r>
              </w:sdtContent>
            </w:sdt>
            <w:r w:rsidR="00956F48" w:rsidRPr="00D218F2">
              <w:rPr>
                <w:rFonts w:ascii="Arial" w:hAnsi="Arial" w:cs="Arial"/>
              </w:rPr>
              <w:tab/>
              <w:t>Sonstige:</w:t>
            </w:r>
            <w:r w:rsidR="0094072B">
              <w:rPr>
                <w:rFonts w:ascii="Arial" w:hAnsi="Arial" w:cs="Arial"/>
              </w:rPr>
              <w:t xml:space="preserve"> alle in den Personenstandsregi</w:t>
            </w:r>
            <w:r w:rsidR="0032067F">
              <w:rPr>
                <w:rFonts w:ascii="Arial" w:hAnsi="Arial" w:cs="Arial"/>
              </w:rPr>
              <w:t>s</w:t>
            </w:r>
            <w:r w:rsidR="0094072B">
              <w:rPr>
                <w:rFonts w:ascii="Arial" w:hAnsi="Arial" w:cs="Arial"/>
              </w:rPr>
              <w:t xml:space="preserve">tern </w:t>
            </w:r>
            <w:r w:rsidR="00C536B4">
              <w:rPr>
                <w:rFonts w:ascii="Arial" w:hAnsi="Arial" w:cs="Arial"/>
              </w:rPr>
              <w:t xml:space="preserve"> geführten </w:t>
            </w:r>
            <w:r w:rsidR="0094072B">
              <w:rPr>
                <w:rFonts w:ascii="Arial" w:hAnsi="Arial" w:cs="Arial"/>
              </w:rPr>
              <w:t>Personen</w:t>
            </w:r>
          </w:p>
        </w:tc>
      </w:tr>
      <w:tr w:rsidR="00D218F2" w:rsidRPr="00D218F2" w:rsidTr="00C536B4">
        <w:trPr>
          <w:cantSplit/>
          <w:trHeight w:val="3257"/>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lastRenderedPageBreak/>
              <w:t>Beschreibung der Datenkategorien</w:t>
            </w:r>
          </w:p>
        </w:tc>
        <w:tc>
          <w:tcPr>
            <w:tcW w:w="7088" w:type="dxa"/>
            <w:gridSpan w:val="3"/>
          </w:tcPr>
          <w:p w:rsidR="00C06016" w:rsidRPr="00C536B4" w:rsidRDefault="00A52E98" w:rsidP="00C06016">
            <w:pPr>
              <w:tabs>
                <w:tab w:val="left" w:pos="459"/>
              </w:tabs>
              <w:autoSpaceDE w:val="0"/>
              <w:autoSpaceDN w:val="0"/>
              <w:adjustRightInd w:val="0"/>
              <w:rPr>
                <w:rFonts w:ascii="Arial" w:hAnsi="Arial" w:cs="Arial"/>
                <w:sz w:val="20"/>
                <w:szCs w:val="20"/>
              </w:rPr>
            </w:pPr>
            <w:sdt>
              <w:sdtPr>
                <w:rPr>
                  <w:rFonts w:ascii="Arial" w:hAnsi="Arial" w:cs="Arial"/>
                  <w:sz w:val="20"/>
                  <w:szCs w:val="20"/>
                </w:rPr>
                <w:id w:val="-821655611"/>
                <w14:checkbox>
                  <w14:checked w14:val="1"/>
                  <w14:checkedState w14:val="2612" w14:font="MS Gothic"/>
                  <w14:uncheckedState w14:val="2610" w14:font="MS Gothic"/>
                </w14:checkbox>
              </w:sdtPr>
              <w:sdtEndPr/>
              <w:sdtContent>
                <w:r w:rsidR="00C536B4" w:rsidRPr="00C536B4">
                  <w:rPr>
                    <w:rFonts w:ascii="MS Gothic" w:eastAsia="MS Gothic" w:hAnsi="MS Gothic" w:cs="Arial" w:hint="eastAsia"/>
                    <w:sz w:val="20"/>
                    <w:szCs w:val="20"/>
                  </w:rPr>
                  <w:t>☒</w:t>
                </w:r>
              </w:sdtContent>
            </w:sdt>
            <w:r w:rsidR="00C06016" w:rsidRPr="00C536B4">
              <w:rPr>
                <w:rFonts w:ascii="Arial" w:hAnsi="Arial" w:cs="Arial"/>
                <w:sz w:val="20"/>
                <w:szCs w:val="20"/>
              </w:rPr>
              <w:tab/>
              <w:t>Kunden</w:t>
            </w:r>
          </w:p>
          <w:p w:rsidR="00C06016" w:rsidRPr="00C536B4" w:rsidRDefault="00A52E98" w:rsidP="00C06016">
            <w:pPr>
              <w:tabs>
                <w:tab w:val="left" w:pos="459"/>
              </w:tabs>
              <w:autoSpaceDE w:val="0"/>
              <w:autoSpaceDN w:val="0"/>
              <w:adjustRightInd w:val="0"/>
              <w:rPr>
                <w:rFonts w:ascii="Arial" w:hAnsi="Arial" w:cs="Arial"/>
                <w:sz w:val="20"/>
                <w:szCs w:val="20"/>
              </w:rPr>
            </w:pPr>
            <w:sdt>
              <w:sdtPr>
                <w:rPr>
                  <w:rFonts w:ascii="Arial" w:hAnsi="Arial" w:cs="Arial"/>
                  <w:sz w:val="20"/>
                  <w:szCs w:val="20"/>
                </w:rPr>
                <w:id w:val="-309409083"/>
                <w14:checkbox>
                  <w14:checked w14:val="0"/>
                  <w14:checkedState w14:val="2612" w14:font="MS Gothic"/>
                  <w14:uncheckedState w14:val="2610" w14:font="MS Gothic"/>
                </w14:checkbox>
              </w:sdtPr>
              <w:sdtEndPr/>
              <w:sdtContent>
                <w:r w:rsidR="00C06016" w:rsidRPr="00C536B4">
                  <w:rPr>
                    <w:rFonts w:ascii="MS Gothic" w:eastAsia="MS Gothic" w:hAnsi="MS Gothic" w:cs="MS Gothic" w:hint="eastAsia"/>
                    <w:sz w:val="20"/>
                    <w:szCs w:val="20"/>
                  </w:rPr>
                  <w:t>☐</w:t>
                </w:r>
              </w:sdtContent>
            </w:sdt>
            <w:r w:rsidR="00C06016" w:rsidRPr="00C536B4">
              <w:rPr>
                <w:rFonts w:ascii="Arial" w:hAnsi="Arial" w:cs="Arial"/>
                <w:sz w:val="20"/>
                <w:szCs w:val="20"/>
              </w:rPr>
              <w:tab/>
              <w:t>Patienten</w:t>
            </w:r>
          </w:p>
          <w:p w:rsidR="00C06016" w:rsidRPr="00C536B4" w:rsidRDefault="00A52E98" w:rsidP="00C06016">
            <w:pPr>
              <w:tabs>
                <w:tab w:val="left" w:pos="459"/>
              </w:tabs>
              <w:autoSpaceDE w:val="0"/>
              <w:autoSpaceDN w:val="0"/>
              <w:adjustRightInd w:val="0"/>
              <w:rPr>
                <w:rFonts w:ascii="Arial" w:hAnsi="Arial" w:cs="Arial"/>
                <w:sz w:val="20"/>
                <w:szCs w:val="20"/>
              </w:rPr>
            </w:pPr>
            <w:sdt>
              <w:sdtPr>
                <w:rPr>
                  <w:rFonts w:ascii="Arial" w:hAnsi="Arial" w:cs="Arial"/>
                  <w:sz w:val="20"/>
                  <w:szCs w:val="20"/>
                </w:rPr>
                <w:id w:val="1365947325"/>
                <w14:checkbox>
                  <w14:checked w14:val="1"/>
                  <w14:checkedState w14:val="2612" w14:font="MS Gothic"/>
                  <w14:uncheckedState w14:val="2610" w14:font="MS Gothic"/>
                </w14:checkbox>
              </w:sdtPr>
              <w:sdtEndPr/>
              <w:sdtContent>
                <w:r w:rsidR="0032067F" w:rsidRPr="00C536B4">
                  <w:rPr>
                    <w:rFonts w:ascii="MS Gothic" w:eastAsia="MS Gothic" w:hAnsi="MS Gothic" w:cs="Arial" w:hint="eastAsia"/>
                    <w:sz w:val="20"/>
                    <w:szCs w:val="20"/>
                  </w:rPr>
                  <w:t>☒</w:t>
                </w:r>
              </w:sdtContent>
            </w:sdt>
            <w:r w:rsidR="00C06016" w:rsidRPr="00C536B4">
              <w:rPr>
                <w:rFonts w:ascii="Arial" w:hAnsi="Arial" w:cs="Arial"/>
                <w:sz w:val="20"/>
                <w:szCs w:val="20"/>
              </w:rPr>
              <w:tab/>
              <w:t>Sonstige:</w:t>
            </w:r>
            <w:r w:rsidR="0032067F" w:rsidRPr="00C536B4">
              <w:rPr>
                <w:rFonts w:ascii="Arial" w:hAnsi="Arial" w:cs="Arial"/>
                <w:sz w:val="20"/>
                <w:szCs w:val="20"/>
              </w:rPr>
              <w:t xml:space="preserve"> alle in den Personenstandsregistern Personen</w:t>
            </w:r>
          </w:p>
          <w:p w:rsidR="00956F48" w:rsidRPr="00C536B4" w:rsidRDefault="00C06016" w:rsidP="00956F48">
            <w:pPr>
              <w:spacing w:line="360" w:lineRule="exact"/>
              <w:rPr>
                <w:rFonts w:ascii="Arial" w:hAnsi="Arial" w:cs="Arial"/>
                <w:sz w:val="20"/>
                <w:szCs w:val="20"/>
              </w:rPr>
            </w:pPr>
            <w:r w:rsidRPr="00C536B4">
              <w:rPr>
                <w:rFonts w:ascii="Arial" w:hAnsi="Arial" w:cs="Arial"/>
                <w:sz w:val="20"/>
                <w:szCs w:val="20"/>
              </w:rPr>
              <w:t>Besondere Arten personenbezogener Daten:</w:t>
            </w:r>
          </w:p>
          <w:p w:rsidR="00956F48" w:rsidRPr="00C536B4" w:rsidRDefault="00A52E98" w:rsidP="00956F48">
            <w:pPr>
              <w:spacing w:line="360" w:lineRule="exact"/>
              <w:rPr>
                <w:rFonts w:ascii="Arial" w:hAnsi="Arial" w:cs="Arial"/>
                <w:sz w:val="20"/>
                <w:szCs w:val="20"/>
              </w:rPr>
            </w:pPr>
            <w:sdt>
              <w:sdtPr>
                <w:rPr>
                  <w:rFonts w:ascii="Arial" w:hAnsi="Arial" w:cs="Arial"/>
                  <w:sz w:val="20"/>
                  <w:szCs w:val="20"/>
                </w:rPr>
                <w:id w:val="1428609623"/>
                <w14:checkbox>
                  <w14:checked w14:val="1"/>
                  <w14:checkedState w14:val="2612" w14:font="MS Gothic"/>
                  <w14:uncheckedState w14:val="2610" w14:font="MS Gothic"/>
                </w14:checkbox>
              </w:sdtPr>
              <w:sdtEndPr/>
              <w:sdtContent>
                <w:r w:rsidR="0032067F" w:rsidRPr="00C536B4">
                  <w:rPr>
                    <w:rFonts w:ascii="MS Gothic" w:eastAsia="MS Gothic" w:hAnsi="MS Gothic" w:cs="Arial" w:hint="eastAsia"/>
                    <w:sz w:val="20"/>
                    <w:szCs w:val="20"/>
                  </w:rPr>
                  <w:t>☒</w:t>
                </w:r>
              </w:sdtContent>
            </w:sdt>
          </w:p>
          <w:p w:rsidR="00C06016" w:rsidRPr="00C536B4" w:rsidRDefault="0032067F" w:rsidP="00956F48">
            <w:pPr>
              <w:spacing w:line="360" w:lineRule="exact"/>
              <w:rPr>
                <w:rFonts w:ascii="Arial" w:hAnsi="Arial" w:cs="Arial"/>
                <w:sz w:val="20"/>
                <w:szCs w:val="20"/>
              </w:rPr>
            </w:pPr>
            <w:r w:rsidRPr="00C536B4">
              <w:rPr>
                <w:rFonts w:ascii="Arial" w:hAnsi="Arial" w:cs="Arial"/>
                <w:sz w:val="20"/>
                <w:szCs w:val="20"/>
              </w:rPr>
              <w:t>Eheregister, Sterberegister, Geburtenregister, alle personenstandsrechtlichen Erfassungen (Namensänderung, Geschlecht, Geburts-</w:t>
            </w:r>
            <w:r w:rsidR="00165F3D" w:rsidRPr="00C536B4">
              <w:rPr>
                <w:rFonts w:ascii="Arial" w:hAnsi="Arial" w:cs="Arial"/>
                <w:sz w:val="20"/>
                <w:szCs w:val="20"/>
              </w:rPr>
              <w:t xml:space="preserve">, </w:t>
            </w:r>
            <w:r w:rsidRPr="00C536B4">
              <w:rPr>
                <w:rFonts w:ascii="Arial" w:hAnsi="Arial" w:cs="Arial"/>
                <w:sz w:val="20"/>
                <w:szCs w:val="20"/>
              </w:rPr>
              <w:t xml:space="preserve">Sterbe- und </w:t>
            </w:r>
            <w:proofErr w:type="spellStart"/>
            <w:r w:rsidRPr="00C536B4">
              <w:rPr>
                <w:rFonts w:ascii="Arial" w:hAnsi="Arial" w:cs="Arial"/>
                <w:sz w:val="20"/>
                <w:szCs w:val="20"/>
              </w:rPr>
              <w:t>Ehedaten</w:t>
            </w:r>
            <w:proofErr w:type="spellEnd"/>
            <w:r w:rsidRPr="00C536B4">
              <w:rPr>
                <w:rFonts w:ascii="Arial" w:hAnsi="Arial" w:cs="Arial"/>
                <w:sz w:val="20"/>
                <w:szCs w:val="20"/>
              </w:rPr>
              <w:t>) Religionszugehörigkeiten</w:t>
            </w:r>
          </w:p>
        </w:tc>
      </w:tr>
      <w:tr w:rsidR="00D218F2" w:rsidRPr="00D218F2" w:rsidTr="00C536B4">
        <w:trPr>
          <w:cantSplit/>
        </w:trPr>
        <w:tc>
          <w:tcPr>
            <w:tcW w:w="2376" w:type="dxa"/>
            <w:vMerge w:val="restart"/>
          </w:tcPr>
          <w:p w:rsidR="00C06016" w:rsidRPr="00D218F2" w:rsidRDefault="00C06016" w:rsidP="00C06016">
            <w:pPr>
              <w:autoSpaceDE w:val="0"/>
              <w:autoSpaceDN w:val="0"/>
              <w:adjustRightInd w:val="0"/>
              <w:rPr>
                <w:rFonts w:ascii="Arial" w:hAnsi="Arial" w:cs="Arial"/>
              </w:rPr>
            </w:pPr>
            <w:r w:rsidRPr="00D218F2">
              <w:rPr>
                <w:rFonts w:ascii="Arial" w:hAnsi="Arial" w:cs="Arial"/>
              </w:rPr>
              <w:t>Kategorien von Empfängern, gegenüber denen die personenbezogenen</w:t>
            </w:r>
          </w:p>
          <w:p w:rsidR="00C06016" w:rsidRPr="00D218F2" w:rsidRDefault="00C06016" w:rsidP="00C06016">
            <w:pPr>
              <w:autoSpaceDE w:val="0"/>
              <w:autoSpaceDN w:val="0"/>
              <w:adjustRightInd w:val="0"/>
              <w:rPr>
                <w:rFonts w:ascii="Arial" w:hAnsi="Arial" w:cs="Arial"/>
              </w:rPr>
            </w:pPr>
            <w:r w:rsidRPr="00D218F2">
              <w:rPr>
                <w:rFonts w:ascii="Arial" w:hAnsi="Arial" w:cs="Arial"/>
              </w:rPr>
              <w:t>Daten offen gelegt worden sind oder</w:t>
            </w:r>
          </w:p>
          <w:p w:rsidR="00C06016" w:rsidRPr="00D218F2" w:rsidRDefault="00C06016" w:rsidP="00C06016">
            <w:pPr>
              <w:autoSpaceDE w:val="0"/>
              <w:autoSpaceDN w:val="0"/>
              <w:adjustRightInd w:val="0"/>
              <w:rPr>
                <w:rFonts w:ascii="Arial" w:hAnsi="Arial" w:cs="Arial"/>
              </w:rPr>
            </w:pPr>
            <w:r w:rsidRPr="00D218F2">
              <w:rPr>
                <w:rFonts w:ascii="Arial" w:hAnsi="Arial" w:cs="Arial"/>
              </w:rPr>
              <w:t>noch werden</w:t>
            </w:r>
          </w:p>
        </w:tc>
        <w:tc>
          <w:tcPr>
            <w:tcW w:w="7088" w:type="dxa"/>
            <w:gridSpan w:val="3"/>
          </w:tcPr>
          <w:p w:rsidR="00C06016" w:rsidRPr="00C536B4" w:rsidRDefault="00A52E98" w:rsidP="00076021">
            <w:pPr>
              <w:tabs>
                <w:tab w:val="left" w:pos="463"/>
              </w:tabs>
              <w:spacing w:line="360" w:lineRule="exact"/>
              <w:rPr>
                <w:rFonts w:ascii="Arial" w:hAnsi="Arial" w:cs="Arial"/>
                <w:sz w:val="20"/>
                <w:szCs w:val="20"/>
              </w:rPr>
            </w:pPr>
            <w:sdt>
              <w:sdtPr>
                <w:rPr>
                  <w:rFonts w:ascii="Arial" w:hAnsi="Arial" w:cs="Arial"/>
                  <w:sz w:val="20"/>
                  <w:szCs w:val="20"/>
                </w:rPr>
                <w:id w:val="-983780206"/>
                <w14:checkbox>
                  <w14:checked w14:val="1"/>
                  <w14:checkedState w14:val="2612" w14:font="MS Gothic"/>
                  <w14:uncheckedState w14:val="2610" w14:font="MS Gothic"/>
                </w14:checkbox>
              </w:sdtPr>
              <w:sdtEndPr/>
              <w:sdtContent>
                <w:r w:rsidR="0032067F" w:rsidRPr="00C536B4">
                  <w:rPr>
                    <w:rFonts w:ascii="MS Gothic" w:eastAsia="MS Gothic" w:hAnsi="MS Gothic" w:cs="Arial" w:hint="eastAsia"/>
                    <w:sz w:val="20"/>
                    <w:szCs w:val="20"/>
                  </w:rPr>
                  <w:t>☒</w:t>
                </w:r>
              </w:sdtContent>
            </w:sdt>
            <w:r w:rsidR="00C06016" w:rsidRPr="00C536B4">
              <w:rPr>
                <w:rFonts w:ascii="Arial" w:hAnsi="Arial" w:cs="Arial"/>
                <w:sz w:val="20"/>
                <w:szCs w:val="20"/>
              </w:rPr>
              <w:t xml:space="preserve"> </w:t>
            </w:r>
            <w:r w:rsidR="00C06016" w:rsidRPr="00C536B4">
              <w:rPr>
                <w:rFonts w:ascii="Arial" w:hAnsi="Arial" w:cs="Arial"/>
                <w:sz w:val="20"/>
                <w:szCs w:val="20"/>
              </w:rPr>
              <w:tab/>
              <w:t>intern</w:t>
            </w:r>
          </w:p>
          <w:p w:rsidR="00C06016" w:rsidRPr="00C536B4" w:rsidRDefault="0032067F" w:rsidP="00076021">
            <w:pPr>
              <w:tabs>
                <w:tab w:val="left" w:pos="463"/>
              </w:tabs>
              <w:spacing w:line="360" w:lineRule="exact"/>
              <w:rPr>
                <w:rFonts w:ascii="Arial" w:hAnsi="Arial" w:cs="Arial"/>
                <w:sz w:val="20"/>
                <w:szCs w:val="20"/>
              </w:rPr>
            </w:pPr>
            <w:r w:rsidRPr="00C536B4">
              <w:rPr>
                <w:rFonts w:ascii="Arial" w:hAnsi="Arial" w:cs="Arial"/>
                <w:sz w:val="20"/>
                <w:szCs w:val="20"/>
              </w:rPr>
              <w:t>keine</w:t>
            </w:r>
          </w:p>
          <w:p w:rsidR="00C06016" w:rsidRPr="00C536B4" w:rsidRDefault="00C06016" w:rsidP="00076021">
            <w:pPr>
              <w:tabs>
                <w:tab w:val="left" w:pos="463"/>
              </w:tabs>
              <w:spacing w:line="360" w:lineRule="exact"/>
              <w:rPr>
                <w:rFonts w:ascii="Arial" w:hAnsi="Arial" w:cs="Arial"/>
                <w:sz w:val="20"/>
                <w:szCs w:val="20"/>
              </w:rPr>
            </w:pPr>
          </w:p>
          <w:p w:rsidR="00C06016" w:rsidRPr="00C536B4" w:rsidRDefault="00C06016" w:rsidP="00076021">
            <w:pPr>
              <w:tabs>
                <w:tab w:val="left" w:pos="463"/>
              </w:tabs>
              <w:spacing w:line="360" w:lineRule="exact"/>
              <w:rPr>
                <w:rFonts w:ascii="Arial" w:hAnsi="Arial" w:cs="Arial"/>
                <w:sz w:val="20"/>
                <w:szCs w:val="20"/>
              </w:rPr>
            </w:pPr>
          </w:p>
          <w:p w:rsidR="00C06016" w:rsidRPr="00C536B4" w:rsidRDefault="00C06016" w:rsidP="00076021">
            <w:pPr>
              <w:tabs>
                <w:tab w:val="left" w:pos="463"/>
              </w:tabs>
              <w:spacing w:line="360" w:lineRule="exact"/>
              <w:rPr>
                <w:rFonts w:ascii="Arial" w:hAnsi="Arial" w:cs="Arial"/>
                <w:sz w:val="20"/>
                <w:szCs w:val="20"/>
              </w:rPr>
            </w:pPr>
          </w:p>
        </w:tc>
      </w:tr>
      <w:tr w:rsidR="00D218F2" w:rsidRPr="00D218F2" w:rsidTr="00C536B4">
        <w:trPr>
          <w:cantSplit/>
        </w:trPr>
        <w:tc>
          <w:tcPr>
            <w:tcW w:w="2376" w:type="dxa"/>
            <w:vMerge/>
          </w:tcPr>
          <w:p w:rsidR="00C06016" w:rsidRPr="00D218F2" w:rsidRDefault="00C06016" w:rsidP="00C06016">
            <w:pPr>
              <w:spacing w:line="360" w:lineRule="exact"/>
              <w:rPr>
                <w:rFonts w:ascii="Arial" w:hAnsi="Arial" w:cs="Arial"/>
              </w:rPr>
            </w:pPr>
          </w:p>
        </w:tc>
        <w:tc>
          <w:tcPr>
            <w:tcW w:w="7088" w:type="dxa"/>
            <w:gridSpan w:val="3"/>
          </w:tcPr>
          <w:p w:rsidR="00C06016" w:rsidRPr="00C536B4" w:rsidRDefault="00A52E98" w:rsidP="00076021">
            <w:pPr>
              <w:tabs>
                <w:tab w:val="left" w:pos="463"/>
              </w:tabs>
              <w:spacing w:line="360" w:lineRule="exact"/>
              <w:rPr>
                <w:rFonts w:ascii="Arial" w:hAnsi="Arial" w:cs="Arial"/>
                <w:sz w:val="20"/>
                <w:szCs w:val="20"/>
              </w:rPr>
            </w:pPr>
            <w:sdt>
              <w:sdtPr>
                <w:rPr>
                  <w:rFonts w:ascii="Arial" w:hAnsi="Arial" w:cs="Arial"/>
                  <w:sz w:val="20"/>
                  <w:szCs w:val="20"/>
                </w:rPr>
                <w:id w:val="2120866602"/>
                <w14:checkbox>
                  <w14:checked w14:val="1"/>
                  <w14:checkedState w14:val="2612" w14:font="MS Gothic"/>
                  <w14:uncheckedState w14:val="2610" w14:font="MS Gothic"/>
                </w14:checkbox>
              </w:sdtPr>
              <w:sdtEndPr/>
              <w:sdtContent>
                <w:r w:rsidR="00BE50DF" w:rsidRPr="00C536B4">
                  <w:rPr>
                    <w:rFonts w:ascii="MS Gothic" w:eastAsia="MS Gothic" w:hAnsi="MS Gothic" w:cs="Arial" w:hint="eastAsia"/>
                    <w:sz w:val="20"/>
                    <w:szCs w:val="20"/>
                  </w:rPr>
                  <w:t>☒</w:t>
                </w:r>
              </w:sdtContent>
            </w:sdt>
            <w:r w:rsidR="00C06016" w:rsidRPr="00C536B4">
              <w:rPr>
                <w:rFonts w:ascii="Arial" w:hAnsi="Arial" w:cs="Arial"/>
                <w:sz w:val="20"/>
                <w:szCs w:val="20"/>
              </w:rPr>
              <w:t xml:space="preserve"> </w:t>
            </w:r>
            <w:r w:rsidR="00C06016" w:rsidRPr="00C536B4">
              <w:rPr>
                <w:rFonts w:ascii="Arial" w:hAnsi="Arial" w:cs="Arial"/>
                <w:sz w:val="20"/>
                <w:szCs w:val="20"/>
              </w:rPr>
              <w:tab/>
            </w:r>
            <w:r w:rsidR="00076021" w:rsidRPr="00C536B4">
              <w:rPr>
                <w:rFonts w:ascii="Arial" w:hAnsi="Arial" w:cs="Arial"/>
                <w:sz w:val="20"/>
                <w:szCs w:val="20"/>
              </w:rPr>
              <w:t>ex</w:t>
            </w:r>
            <w:r w:rsidR="00C06016" w:rsidRPr="00C536B4">
              <w:rPr>
                <w:rFonts w:ascii="Arial" w:hAnsi="Arial" w:cs="Arial"/>
                <w:sz w:val="20"/>
                <w:szCs w:val="20"/>
              </w:rPr>
              <w:t>tern</w:t>
            </w:r>
          </w:p>
          <w:p w:rsidR="0032067F" w:rsidRPr="00C536B4" w:rsidRDefault="0032067F" w:rsidP="0032067F">
            <w:pPr>
              <w:pStyle w:val="StandardWeb"/>
              <w:spacing w:after="0"/>
              <w:rPr>
                <w:sz w:val="20"/>
                <w:szCs w:val="20"/>
              </w:rPr>
            </w:pPr>
            <w:r w:rsidRPr="00C536B4">
              <w:rPr>
                <w:rFonts w:ascii="Arial" w:hAnsi="Arial" w:cs="Arial"/>
                <w:b/>
                <w:bCs/>
                <w:color w:val="000000"/>
                <w:sz w:val="20"/>
                <w:szCs w:val="20"/>
              </w:rPr>
              <w:t xml:space="preserve">Mitteilungen an andere Behörden </w:t>
            </w:r>
          </w:p>
          <w:p w:rsidR="0032067F" w:rsidRPr="00C536B4" w:rsidRDefault="0032067F" w:rsidP="00536BBD">
            <w:pPr>
              <w:pStyle w:val="StandardWeb"/>
              <w:spacing w:after="0"/>
              <w:jc w:val="both"/>
              <w:rPr>
                <w:sz w:val="20"/>
                <w:szCs w:val="20"/>
              </w:rPr>
            </w:pPr>
            <w:r w:rsidRPr="00C536B4">
              <w:rPr>
                <w:rFonts w:ascii="Arial" w:hAnsi="Arial" w:cs="Arial"/>
                <w:color w:val="000000"/>
                <w:sz w:val="20"/>
                <w:szCs w:val="20"/>
              </w:rPr>
              <w:t>Nach einer Eintragung in ein Personenstandsregister hat das Standesamt Mitteilungspflichten an andere Behörden und Gerichte (</w:t>
            </w:r>
            <w:hyperlink r:id="rId12" w:history="1">
              <w:r w:rsidRPr="00C536B4">
                <w:rPr>
                  <w:rStyle w:val="Hyperlink"/>
                  <w:rFonts w:ascii="Arial" w:hAnsi="Arial" w:cs="Arial"/>
                  <w:color w:val="000000"/>
                  <w:sz w:val="20"/>
                  <w:szCs w:val="20"/>
                </w:rPr>
                <w:t xml:space="preserve">§§ 57ff. </w:t>
              </w:r>
              <w:proofErr w:type="spellStart"/>
              <w:r w:rsidRPr="00C536B4">
                <w:rPr>
                  <w:rStyle w:val="Hyperlink"/>
                  <w:rFonts w:ascii="Arial" w:hAnsi="Arial" w:cs="Arial"/>
                  <w:color w:val="000000"/>
                  <w:sz w:val="20"/>
                  <w:szCs w:val="20"/>
                </w:rPr>
                <w:t>PStV</w:t>
              </w:r>
              <w:proofErr w:type="spellEnd"/>
            </w:hyperlink>
            <w:r w:rsidRPr="00C536B4">
              <w:rPr>
                <w:rFonts w:ascii="Arial" w:hAnsi="Arial" w:cs="Arial"/>
                <w:color w:val="000000"/>
                <w:sz w:val="20"/>
                <w:szCs w:val="20"/>
              </w:rPr>
              <w:t xml:space="preserve">). Sofern der Standard → </w:t>
            </w:r>
            <w:hyperlink r:id="rId13" w:history="1">
              <w:proofErr w:type="spellStart"/>
              <w:r w:rsidRPr="00C536B4">
                <w:rPr>
                  <w:rStyle w:val="Hyperlink"/>
                  <w:rFonts w:ascii="Arial" w:hAnsi="Arial" w:cs="Arial"/>
                  <w:color w:val="000000"/>
                  <w:sz w:val="20"/>
                  <w:szCs w:val="20"/>
                </w:rPr>
                <w:t>XPersonenstand</w:t>
              </w:r>
              <w:proofErr w:type="spellEnd"/>
            </w:hyperlink>
            <w:r w:rsidRPr="00C536B4">
              <w:rPr>
                <w:rFonts w:ascii="Arial" w:hAnsi="Arial" w:cs="Arial"/>
                <w:color w:val="000000"/>
                <w:sz w:val="20"/>
                <w:szCs w:val="20"/>
              </w:rPr>
              <w:t xml:space="preserve"> diese Mitteilungen enthält, werden sie als </w:t>
            </w:r>
            <w:proofErr w:type="spellStart"/>
            <w:r w:rsidRPr="00C536B4">
              <w:rPr>
                <w:rFonts w:ascii="Arial" w:hAnsi="Arial" w:cs="Arial"/>
                <w:color w:val="000000"/>
                <w:sz w:val="20"/>
                <w:szCs w:val="20"/>
              </w:rPr>
              <w:t>XPersonenstandsnachricht</w:t>
            </w:r>
            <w:proofErr w:type="spellEnd"/>
            <w:r w:rsidRPr="00C536B4">
              <w:rPr>
                <w:rFonts w:ascii="Arial" w:hAnsi="Arial" w:cs="Arial"/>
                <w:color w:val="000000"/>
                <w:sz w:val="20"/>
                <w:szCs w:val="20"/>
              </w:rPr>
              <w:t xml:space="preserve"> versendet (§ 63 Abs. 3 </w:t>
            </w:r>
            <w:proofErr w:type="spellStart"/>
            <w:r w:rsidRPr="00C536B4">
              <w:rPr>
                <w:rFonts w:ascii="Arial" w:hAnsi="Arial" w:cs="Arial"/>
                <w:color w:val="000000"/>
                <w:sz w:val="20"/>
                <w:szCs w:val="20"/>
              </w:rPr>
              <w:t>PStV</w:t>
            </w:r>
            <w:proofErr w:type="spellEnd"/>
            <w:r w:rsidRPr="00C536B4">
              <w:rPr>
                <w:rFonts w:ascii="Arial" w:hAnsi="Arial" w:cs="Arial"/>
                <w:color w:val="000000"/>
                <w:sz w:val="20"/>
                <w:szCs w:val="20"/>
              </w:rPr>
              <w:t xml:space="preserve">). Dazu gehören insbesondere die Mitteilungen an die → </w:t>
            </w:r>
            <w:hyperlink r:id="rId14" w:history="1">
              <w:r w:rsidRPr="00C536B4">
                <w:rPr>
                  <w:rStyle w:val="Hyperlink"/>
                  <w:rFonts w:ascii="Arial" w:hAnsi="Arial" w:cs="Arial"/>
                  <w:color w:val="000000"/>
                  <w:sz w:val="20"/>
                  <w:szCs w:val="20"/>
                </w:rPr>
                <w:t>Meldebehörde</w:t>
              </w:r>
            </w:hyperlink>
            <w:r w:rsidRPr="00C536B4">
              <w:rPr>
                <w:rFonts w:ascii="Arial" w:hAnsi="Arial" w:cs="Arial"/>
                <w:color w:val="000000"/>
                <w:sz w:val="20"/>
                <w:szCs w:val="20"/>
              </w:rPr>
              <w:t xml:space="preserve">, die Statistischen Landesämter, die Ausländerbehörde, das → </w:t>
            </w:r>
            <w:hyperlink r:id="rId15" w:history="1">
              <w:r w:rsidRPr="00C536B4">
                <w:rPr>
                  <w:rStyle w:val="Hyperlink"/>
                  <w:rFonts w:ascii="Arial" w:hAnsi="Arial" w:cs="Arial"/>
                  <w:color w:val="000000"/>
                  <w:sz w:val="20"/>
                  <w:szCs w:val="20"/>
                </w:rPr>
                <w:t>Zentrale Testamentsregister</w:t>
              </w:r>
            </w:hyperlink>
            <w:r w:rsidRPr="00C536B4">
              <w:rPr>
                <w:rFonts w:ascii="Arial" w:hAnsi="Arial" w:cs="Arial"/>
                <w:color w:val="000000"/>
                <w:sz w:val="20"/>
                <w:szCs w:val="20"/>
              </w:rPr>
              <w:t>.</w:t>
            </w:r>
          </w:p>
          <w:p w:rsidR="0032067F" w:rsidRPr="00C536B4" w:rsidRDefault="0032067F" w:rsidP="0032067F">
            <w:pPr>
              <w:pStyle w:val="StandardWeb"/>
              <w:spacing w:after="0"/>
              <w:rPr>
                <w:sz w:val="20"/>
                <w:szCs w:val="20"/>
              </w:rPr>
            </w:pPr>
            <w:r w:rsidRPr="00C536B4">
              <w:rPr>
                <w:rFonts w:ascii="Arial" w:hAnsi="Arial" w:cs="Arial"/>
                <w:b/>
                <w:bCs/>
                <w:color w:val="000000"/>
                <w:sz w:val="20"/>
                <w:szCs w:val="20"/>
              </w:rPr>
              <w:t xml:space="preserve">Mitteilungen an Standesämter </w:t>
            </w:r>
          </w:p>
          <w:p w:rsidR="0032067F" w:rsidRPr="00C536B4" w:rsidRDefault="0032067F" w:rsidP="00536BBD">
            <w:pPr>
              <w:pStyle w:val="StandardWeb"/>
              <w:spacing w:after="0"/>
              <w:jc w:val="both"/>
              <w:rPr>
                <w:sz w:val="20"/>
                <w:szCs w:val="20"/>
              </w:rPr>
            </w:pPr>
            <w:r w:rsidRPr="00C536B4">
              <w:rPr>
                <w:rFonts w:ascii="Arial" w:hAnsi="Arial" w:cs="Arial"/>
                <w:color w:val="000000"/>
                <w:sz w:val="20"/>
                <w:szCs w:val="20"/>
              </w:rPr>
              <w:t>Zu den weiteren Aufgaben nach einer Eintragung in ein Personenstandsregister gehört auch die Aufnahme von Folgebeurkundungen und Hinweisen in andere Personenstandsregister. Hierzu bestehen Mitteilungspflichten an das zuständige Standesamt (</w:t>
            </w:r>
            <w:hyperlink r:id="rId16" w:history="1">
              <w:r w:rsidRPr="00C536B4">
                <w:rPr>
                  <w:rStyle w:val="Hyperlink"/>
                  <w:rFonts w:ascii="Arial" w:hAnsi="Arial" w:cs="Arial"/>
                  <w:color w:val="000000"/>
                  <w:sz w:val="20"/>
                  <w:szCs w:val="20"/>
                </w:rPr>
                <w:t xml:space="preserve">§ 57ff. </w:t>
              </w:r>
              <w:proofErr w:type="spellStart"/>
              <w:r w:rsidRPr="00C536B4">
                <w:rPr>
                  <w:rStyle w:val="Hyperlink"/>
                  <w:rFonts w:ascii="Arial" w:hAnsi="Arial" w:cs="Arial"/>
                  <w:color w:val="000000"/>
                  <w:sz w:val="20"/>
                  <w:szCs w:val="20"/>
                </w:rPr>
                <w:t>PStV</w:t>
              </w:r>
              <w:proofErr w:type="spellEnd"/>
            </w:hyperlink>
            <w:r w:rsidRPr="00C536B4">
              <w:rPr>
                <w:rFonts w:ascii="Arial" w:hAnsi="Arial" w:cs="Arial"/>
                <w:color w:val="000000"/>
                <w:sz w:val="20"/>
                <w:szCs w:val="20"/>
              </w:rPr>
              <w:t xml:space="preserve">). Die M. werden elektronisch nach dem Standard → </w:t>
            </w:r>
            <w:hyperlink r:id="rId17" w:history="1">
              <w:proofErr w:type="spellStart"/>
              <w:r w:rsidRPr="00C536B4">
                <w:rPr>
                  <w:rStyle w:val="Hyperlink"/>
                  <w:rFonts w:ascii="Arial" w:hAnsi="Arial" w:cs="Arial"/>
                  <w:color w:val="000000"/>
                  <w:sz w:val="20"/>
                  <w:szCs w:val="20"/>
                </w:rPr>
                <w:t>XPersonenstand</w:t>
              </w:r>
              <w:proofErr w:type="spellEnd"/>
            </w:hyperlink>
            <w:r w:rsidRPr="00C536B4">
              <w:rPr>
                <w:rFonts w:ascii="Arial" w:hAnsi="Arial" w:cs="Arial"/>
                <w:color w:val="000000"/>
                <w:sz w:val="20"/>
                <w:szCs w:val="20"/>
              </w:rPr>
              <w:t xml:space="preserve"> übermittelt (§ 63 Abs. 2 </w:t>
            </w:r>
            <w:proofErr w:type="spellStart"/>
            <w:r w:rsidRPr="00C536B4">
              <w:rPr>
                <w:rFonts w:ascii="Arial" w:hAnsi="Arial" w:cs="Arial"/>
                <w:color w:val="000000"/>
                <w:sz w:val="20"/>
                <w:szCs w:val="20"/>
              </w:rPr>
              <w:t>PStV</w:t>
            </w:r>
            <w:proofErr w:type="spellEnd"/>
            <w:r w:rsidRPr="00C536B4">
              <w:rPr>
                <w:rFonts w:ascii="Arial" w:hAnsi="Arial" w:cs="Arial"/>
                <w:color w:val="000000"/>
                <w:sz w:val="20"/>
                <w:szCs w:val="20"/>
              </w:rPr>
              <w:t xml:space="preserve">). Dazu gehören auch die Mitteilungen an die Online Datenbank ODIS beim → </w:t>
            </w:r>
            <w:hyperlink r:id="rId18" w:history="1">
              <w:r w:rsidRPr="00C536B4">
                <w:rPr>
                  <w:rStyle w:val="Hyperlink"/>
                  <w:rFonts w:ascii="Arial" w:hAnsi="Arial" w:cs="Arial"/>
                  <w:color w:val="000000"/>
                  <w:sz w:val="20"/>
                  <w:szCs w:val="20"/>
                </w:rPr>
                <w:t>Standesamt I in Berlin</w:t>
              </w:r>
            </w:hyperlink>
            <w:r w:rsidRPr="00C536B4">
              <w:rPr>
                <w:rFonts w:ascii="Arial" w:hAnsi="Arial" w:cs="Arial"/>
                <w:color w:val="000000"/>
                <w:sz w:val="20"/>
                <w:szCs w:val="20"/>
              </w:rPr>
              <w:t xml:space="preserve">. </w:t>
            </w:r>
          </w:p>
          <w:p w:rsidR="0032067F" w:rsidRPr="00C536B4" w:rsidRDefault="0032067F" w:rsidP="0032067F">
            <w:pPr>
              <w:pStyle w:val="StandardWeb"/>
              <w:spacing w:after="0"/>
              <w:rPr>
                <w:sz w:val="20"/>
                <w:szCs w:val="20"/>
              </w:rPr>
            </w:pPr>
            <w:r w:rsidRPr="00C536B4">
              <w:rPr>
                <w:rFonts w:ascii="Arial" w:hAnsi="Arial" w:cs="Arial"/>
                <w:b/>
                <w:bCs/>
                <w:color w:val="000000"/>
                <w:sz w:val="20"/>
                <w:szCs w:val="20"/>
              </w:rPr>
              <w:t xml:space="preserve">Mitteilungen in Zivilsachen </w:t>
            </w:r>
          </w:p>
          <w:p w:rsidR="00C06016" w:rsidRPr="00C536B4" w:rsidRDefault="0032067F" w:rsidP="00165F3D">
            <w:pPr>
              <w:pStyle w:val="StandardWeb"/>
              <w:spacing w:after="0"/>
              <w:jc w:val="both"/>
              <w:rPr>
                <w:sz w:val="20"/>
                <w:szCs w:val="20"/>
              </w:rPr>
            </w:pPr>
            <w:r w:rsidRPr="00C536B4">
              <w:rPr>
                <w:rFonts w:ascii="Arial" w:hAnsi="Arial" w:cs="Arial"/>
                <w:color w:val="000000"/>
                <w:sz w:val="20"/>
                <w:szCs w:val="20"/>
              </w:rPr>
              <w:t>Durch die Anordnung über Mitteilungen in Zivilsachen (</w:t>
            </w:r>
            <w:proofErr w:type="spellStart"/>
            <w:r w:rsidRPr="00C536B4">
              <w:rPr>
                <w:rFonts w:ascii="Arial" w:hAnsi="Arial" w:cs="Arial"/>
                <w:color w:val="000000"/>
                <w:sz w:val="20"/>
                <w:szCs w:val="20"/>
              </w:rPr>
              <w:t>MiZi</w:t>
            </w:r>
            <w:proofErr w:type="spellEnd"/>
            <w:r w:rsidRPr="00C536B4">
              <w:rPr>
                <w:rFonts w:ascii="Arial" w:hAnsi="Arial" w:cs="Arial"/>
                <w:color w:val="000000"/>
                <w:sz w:val="20"/>
                <w:szCs w:val="20"/>
              </w:rPr>
              <w:t xml:space="preserve">) in der Fassung vom 1.6.1998 (BAnz. Nr. 138a vom 29.7.1998) mit späteren Änderungen (auszugsweise wiedergegeben in </w:t>
            </w:r>
            <w:hyperlink r:id="rId19" w:history="1">
              <w:r w:rsidRPr="00C536B4">
                <w:rPr>
                  <w:rStyle w:val="Hyperlink"/>
                  <w:rFonts w:ascii="Arial" w:hAnsi="Arial" w:cs="Arial"/>
                  <w:color w:val="000000"/>
                  <w:sz w:val="20"/>
                  <w:szCs w:val="20"/>
                </w:rPr>
                <w:t>GS Nr. 74</w:t>
              </w:r>
            </w:hyperlink>
            <w:r w:rsidRPr="00C536B4">
              <w:rPr>
                <w:rFonts w:ascii="Arial" w:hAnsi="Arial" w:cs="Arial"/>
                <w:color w:val="000000"/>
                <w:sz w:val="20"/>
                <w:szCs w:val="20"/>
              </w:rPr>
              <w:t>) und landesrechtlichen Ergänzungen ist geregelt, wann und welche Gerichtsbehörden über bestimmte Angelegenheiten anderen Institutionen – u.a. den Standesämtern – Mitteilung zu machen haben. Mitzuteilen sind etwa die Beurkundung von</w:t>
            </w:r>
            <w:bookmarkStart w:id="5" w:name="FL_Z_Zentrales_Testamentsregister_ref1"/>
            <w:bookmarkStart w:id="6" w:name="GS_090c_ref"/>
            <w:bookmarkEnd w:id="5"/>
            <w:bookmarkEnd w:id="6"/>
            <w:r w:rsidR="00165F3D" w:rsidRPr="00C536B4">
              <w:rPr>
                <w:rFonts w:ascii="Arial" w:hAnsi="Arial" w:cs="Arial"/>
                <w:color w:val="000000"/>
                <w:sz w:val="20"/>
                <w:szCs w:val="20"/>
              </w:rPr>
              <w:t xml:space="preserve"> </w:t>
            </w:r>
            <w:r w:rsidRPr="00C536B4">
              <w:rPr>
                <w:rFonts w:ascii="Arial" w:hAnsi="Arial" w:cs="Arial"/>
                <w:color w:val="000000"/>
                <w:sz w:val="20"/>
                <w:szCs w:val="20"/>
              </w:rPr>
              <w:t xml:space="preserve">Erklärungen über die Anerkennung der Vaterschaft oder der Mutterschaft, Entscheidungen in Ehe- und </w:t>
            </w:r>
            <w:proofErr w:type="spellStart"/>
            <w:r w:rsidRPr="00C536B4">
              <w:rPr>
                <w:rFonts w:ascii="Arial" w:hAnsi="Arial" w:cs="Arial"/>
                <w:color w:val="000000"/>
                <w:sz w:val="20"/>
                <w:szCs w:val="20"/>
              </w:rPr>
              <w:t>Kindschaftssachen</w:t>
            </w:r>
            <w:proofErr w:type="spellEnd"/>
            <w:r w:rsidRPr="00C536B4">
              <w:rPr>
                <w:rFonts w:ascii="Arial" w:hAnsi="Arial" w:cs="Arial"/>
                <w:color w:val="000000"/>
                <w:sz w:val="20"/>
                <w:szCs w:val="20"/>
              </w:rPr>
              <w:t xml:space="preserve">, in Vormundschafts- und Pflegschaftssachen, nach dem TSG, in Adoptions- und Betreuungssachen, bei Todeserklärung und Feststellung der Todeszeit sowie über die Verwahrung von Verfügungen von Todes wegen. Seit 1.1.2012 geht die letztgenannte M. nicht mehr an die Geburtsstandesämter, sondern an die Bundesnotarkammer als Registerbehörde des → </w:t>
            </w:r>
            <w:hyperlink r:id="rId20" w:history="1">
              <w:r w:rsidRPr="00C536B4">
                <w:rPr>
                  <w:rStyle w:val="Hyperlink"/>
                  <w:rFonts w:ascii="Arial" w:hAnsi="Arial" w:cs="Arial"/>
                  <w:color w:val="000000"/>
                  <w:sz w:val="20"/>
                  <w:szCs w:val="20"/>
                </w:rPr>
                <w:t>Zentralen Testamentsregisters</w:t>
              </w:r>
            </w:hyperlink>
            <w:r w:rsidRPr="00C536B4">
              <w:rPr>
                <w:rFonts w:ascii="Arial" w:hAnsi="Arial" w:cs="Arial"/>
                <w:color w:val="000000"/>
                <w:sz w:val="20"/>
                <w:szCs w:val="20"/>
              </w:rPr>
              <w:t xml:space="preserve"> (§ 2 Testamentsregister-Verordnung vom 11.7.2011 – BGBl. I S. 1386 –; </w:t>
            </w:r>
            <w:hyperlink r:id="rId21" w:history="1">
              <w:r w:rsidRPr="00C536B4">
                <w:rPr>
                  <w:rStyle w:val="Hyperlink"/>
                  <w:rFonts w:ascii="Arial" w:hAnsi="Arial" w:cs="Arial"/>
                  <w:color w:val="000000"/>
                  <w:sz w:val="20"/>
                  <w:szCs w:val="20"/>
                </w:rPr>
                <w:t>GS Nr. 90c</w:t>
              </w:r>
            </w:hyperlink>
            <w:r w:rsidRPr="00C536B4">
              <w:rPr>
                <w:rFonts w:ascii="Arial" w:hAnsi="Arial" w:cs="Arial"/>
                <w:color w:val="000000"/>
                <w:sz w:val="20"/>
                <w:szCs w:val="20"/>
              </w:rPr>
              <w:t>).</w:t>
            </w:r>
          </w:p>
        </w:tc>
      </w:tr>
      <w:tr w:rsidR="00C536B4" w:rsidTr="00C536B4">
        <w:trPr>
          <w:cantSplit/>
        </w:trPr>
        <w:tc>
          <w:tcPr>
            <w:tcW w:w="2376" w:type="dxa"/>
            <w:tcBorders>
              <w:top w:val="single" w:sz="4" w:space="0" w:color="auto"/>
              <w:left w:val="single" w:sz="4" w:space="0" w:color="auto"/>
              <w:bottom w:val="single" w:sz="4" w:space="0" w:color="auto"/>
              <w:right w:val="single" w:sz="4" w:space="0" w:color="auto"/>
            </w:tcBorders>
            <w:hideMark/>
          </w:tcPr>
          <w:p w:rsidR="00C536B4" w:rsidRDefault="00C536B4">
            <w:pPr>
              <w:autoSpaceDE w:val="0"/>
              <w:autoSpaceDN w:val="0"/>
              <w:adjustRightInd w:val="0"/>
              <w:jc w:val="center"/>
              <w:rPr>
                <w:rFonts w:ascii="Arial" w:hAnsi="Arial" w:cs="Arial"/>
                <w:lang w:eastAsia="en-US"/>
              </w:rPr>
            </w:pPr>
          </w:p>
          <w:p w:rsidR="00C536B4" w:rsidRDefault="00C536B4">
            <w:pPr>
              <w:autoSpaceDE w:val="0"/>
              <w:autoSpaceDN w:val="0"/>
              <w:adjustRightInd w:val="0"/>
              <w:jc w:val="center"/>
              <w:rPr>
                <w:rFonts w:ascii="Arial" w:hAnsi="Arial" w:cs="Arial"/>
                <w:lang w:eastAsia="en-US"/>
              </w:rPr>
            </w:pPr>
            <w:r>
              <w:rPr>
                <w:rFonts w:ascii="Arial" w:hAnsi="Arial" w:cs="Arial"/>
                <w:lang w:eastAsia="en-US"/>
              </w:rPr>
              <w:t>Auftragsverwaltung</w:t>
            </w:r>
          </w:p>
        </w:tc>
        <w:tc>
          <w:tcPr>
            <w:tcW w:w="7088" w:type="dxa"/>
            <w:gridSpan w:val="3"/>
            <w:tcBorders>
              <w:top w:val="single" w:sz="4" w:space="0" w:color="auto"/>
              <w:left w:val="single" w:sz="4" w:space="0" w:color="auto"/>
              <w:bottom w:val="single" w:sz="4" w:space="0" w:color="auto"/>
              <w:right w:val="single" w:sz="4" w:space="0" w:color="auto"/>
            </w:tcBorders>
            <w:hideMark/>
          </w:tcPr>
          <w:p w:rsidR="00C536B4" w:rsidRDefault="00C536B4" w:rsidP="00C536B4">
            <w:pPr>
              <w:spacing w:line="360" w:lineRule="exact"/>
              <w:rPr>
                <w:rFonts w:ascii="Arial" w:hAnsi="Arial" w:cs="Arial"/>
                <w:lang w:eastAsia="en-US"/>
              </w:rPr>
            </w:pPr>
            <w:r>
              <w:rPr>
                <w:rFonts w:ascii="Arial" w:hAnsi="Arial" w:cs="Arial"/>
                <w:lang w:eastAsia="en-US"/>
              </w:rPr>
              <w:t xml:space="preserve">Es findet eine Auftragsverwaltung mittels X-Personenstand </w:t>
            </w:r>
          </w:p>
          <w:p w:rsidR="00C536B4" w:rsidRDefault="00C536B4" w:rsidP="00C536B4">
            <w:pPr>
              <w:spacing w:line="360" w:lineRule="exact"/>
              <w:rPr>
                <w:rFonts w:ascii="Arial" w:hAnsi="Arial" w:cs="Arial"/>
                <w:lang w:eastAsia="en-US"/>
              </w:rPr>
            </w:pPr>
            <w:r>
              <w:rPr>
                <w:rFonts w:ascii="Arial" w:hAnsi="Arial" w:cs="Arial"/>
                <w:lang w:eastAsia="en-US"/>
              </w:rPr>
              <w:t>in Form von Hosting von Daten und der Administration des Programms durch die KID in Magdeburg statt. Eine Vereinbarung gemäß Art. 28 DSGVO wurde abgeschlossen.</w:t>
            </w:r>
          </w:p>
        </w:tc>
      </w:tr>
      <w:tr w:rsidR="00D218F2" w:rsidRPr="00D218F2" w:rsidTr="00C536B4">
        <w:trPr>
          <w:cantSplit/>
        </w:trPr>
        <w:tc>
          <w:tcPr>
            <w:tcW w:w="2376" w:type="dxa"/>
          </w:tcPr>
          <w:p w:rsidR="00076021" w:rsidRPr="00D218F2" w:rsidRDefault="00076021" w:rsidP="00C06016">
            <w:pPr>
              <w:spacing w:line="360" w:lineRule="exact"/>
              <w:rPr>
                <w:rFonts w:ascii="Arial" w:hAnsi="Arial" w:cs="Arial"/>
              </w:rPr>
            </w:pPr>
            <w:r w:rsidRPr="00D218F2">
              <w:rPr>
                <w:rFonts w:ascii="Arial" w:hAnsi="Arial" w:cs="Arial"/>
              </w:rPr>
              <w:lastRenderedPageBreak/>
              <w:t>Datenübermittlung</w:t>
            </w:r>
            <w:r w:rsidR="00070443">
              <w:rPr>
                <w:rFonts w:ascii="Arial" w:hAnsi="Arial" w:cs="Arial"/>
              </w:rPr>
              <w:t xml:space="preserve"> ins Ausland</w:t>
            </w:r>
          </w:p>
        </w:tc>
        <w:tc>
          <w:tcPr>
            <w:tcW w:w="7088" w:type="dxa"/>
            <w:gridSpan w:val="3"/>
          </w:tcPr>
          <w:p w:rsidR="00076021" w:rsidRPr="00D218F2" w:rsidRDefault="00A52E98" w:rsidP="00076021">
            <w:pPr>
              <w:tabs>
                <w:tab w:val="left" w:pos="463"/>
              </w:tabs>
              <w:spacing w:line="360" w:lineRule="exact"/>
              <w:rPr>
                <w:rFonts w:ascii="Arial" w:hAnsi="Arial" w:cs="Arial"/>
              </w:rPr>
            </w:pPr>
            <w:sdt>
              <w:sdtPr>
                <w:rPr>
                  <w:rFonts w:ascii="Arial" w:hAnsi="Arial" w:cs="Arial"/>
                </w:rPr>
                <w:id w:val="-862356106"/>
                <w14:checkbox>
                  <w14:checked w14:val="0"/>
                  <w14:checkedState w14:val="2612" w14:font="MS Gothic"/>
                  <w14:uncheckedState w14:val="2610" w14:font="MS Gothic"/>
                </w14:checkbox>
              </w:sdtPr>
              <w:sdtEndPr/>
              <w:sdtContent>
                <w:r w:rsidR="00076021" w:rsidRPr="00D218F2">
                  <w:rPr>
                    <w:rFonts w:ascii="MS Gothic" w:eastAsia="MS Gothic" w:hAnsi="MS Gothic" w:cs="MS Gothic" w:hint="eastAsia"/>
                  </w:rPr>
                  <w:t>☐</w:t>
                </w:r>
              </w:sdtContent>
            </w:sdt>
            <w:r w:rsidR="00076021" w:rsidRPr="00D218F2">
              <w:rPr>
                <w:rFonts w:ascii="Arial" w:hAnsi="Arial" w:cs="Arial"/>
              </w:rPr>
              <w:t xml:space="preserve"> </w:t>
            </w:r>
            <w:r w:rsidR="00076021" w:rsidRPr="00D218F2">
              <w:rPr>
                <w:rFonts w:ascii="Arial" w:hAnsi="Arial" w:cs="Arial"/>
              </w:rPr>
              <w:tab/>
              <w:t>Datenübermittlung findet nicht statt und ist auch nicht geplant</w:t>
            </w:r>
          </w:p>
          <w:p w:rsidR="00076021" w:rsidRPr="00D218F2" w:rsidRDefault="00A52E98" w:rsidP="00076021">
            <w:pPr>
              <w:tabs>
                <w:tab w:val="left" w:pos="463"/>
              </w:tabs>
              <w:spacing w:line="360" w:lineRule="exact"/>
              <w:rPr>
                <w:rFonts w:ascii="Arial" w:hAnsi="Arial" w:cs="Arial"/>
              </w:rPr>
            </w:pPr>
            <w:sdt>
              <w:sdtPr>
                <w:rPr>
                  <w:rFonts w:ascii="Arial" w:hAnsi="Arial" w:cs="Arial"/>
                </w:rPr>
                <w:id w:val="1837268576"/>
                <w14:checkbox>
                  <w14:checked w14:val="1"/>
                  <w14:checkedState w14:val="2612" w14:font="MS Gothic"/>
                  <w14:uncheckedState w14:val="2610" w14:font="MS Gothic"/>
                </w14:checkbox>
              </w:sdtPr>
              <w:sdtEndPr/>
              <w:sdtContent>
                <w:r w:rsidR="004E1C99">
                  <w:rPr>
                    <w:rFonts w:ascii="MS Gothic" w:eastAsia="MS Gothic" w:hAnsi="MS Gothic" w:cs="Arial" w:hint="eastAsia"/>
                  </w:rPr>
                  <w:t>☒</w:t>
                </w:r>
              </w:sdtContent>
            </w:sdt>
            <w:r w:rsidR="00076021" w:rsidRPr="00D218F2">
              <w:rPr>
                <w:rFonts w:ascii="Arial" w:hAnsi="Arial" w:cs="Arial"/>
              </w:rPr>
              <w:t xml:space="preserve"> </w:t>
            </w:r>
            <w:r w:rsidR="00076021" w:rsidRPr="00D218F2">
              <w:rPr>
                <w:rFonts w:ascii="Arial" w:hAnsi="Arial" w:cs="Arial"/>
              </w:rPr>
              <w:tab/>
              <w:t>Datenübermittlung findet wie folgt statt:</w:t>
            </w:r>
          </w:p>
          <w:p w:rsidR="00076021" w:rsidRPr="00D218F2" w:rsidRDefault="00A52E98" w:rsidP="00076021">
            <w:pPr>
              <w:tabs>
                <w:tab w:val="left" w:pos="463"/>
              </w:tabs>
              <w:spacing w:line="360" w:lineRule="exact"/>
              <w:rPr>
                <w:rFonts w:ascii="Arial" w:hAnsi="Arial" w:cs="Arial"/>
              </w:rPr>
            </w:pPr>
            <w:sdt>
              <w:sdtPr>
                <w:rPr>
                  <w:rFonts w:ascii="Arial" w:hAnsi="Arial" w:cs="Arial"/>
                </w:rPr>
                <w:id w:val="878211074"/>
                <w14:checkbox>
                  <w14:checked w14:val="0"/>
                  <w14:checkedState w14:val="2612" w14:font="MS Gothic"/>
                  <w14:uncheckedState w14:val="2610" w14:font="MS Gothic"/>
                </w14:checkbox>
              </w:sdtPr>
              <w:sdtEndPr/>
              <w:sdtContent>
                <w:r w:rsidR="00076021" w:rsidRPr="00D218F2">
                  <w:rPr>
                    <w:rFonts w:ascii="MS Gothic" w:eastAsia="MS Gothic" w:hAnsi="MS Gothic" w:cs="MS Gothic" w:hint="eastAsia"/>
                  </w:rPr>
                  <w:t>☐</w:t>
                </w:r>
              </w:sdtContent>
            </w:sdt>
            <w:r w:rsidR="00076021" w:rsidRPr="00D218F2">
              <w:rPr>
                <w:rFonts w:ascii="Arial" w:hAnsi="Arial" w:cs="Arial"/>
              </w:rPr>
              <w:t xml:space="preserve"> </w:t>
            </w:r>
            <w:r w:rsidR="00076021" w:rsidRPr="00D218F2">
              <w:rPr>
                <w:rFonts w:ascii="Arial" w:hAnsi="Arial" w:cs="Arial"/>
              </w:rPr>
              <w:tab/>
              <w:t>Drittland,</w:t>
            </w:r>
            <w:r w:rsidR="004E1C99">
              <w:rPr>
                <w:rFonts w:ascii="Arial" w:hAnsi="Arial" w:cs="Arial"/>
              </w:rPr>
              <w:t xml:space="preserve"> (siehe Text)</w:t>
            </w:r>
          </w:p>
          <w:p w:rsidR="00076021" w:rsidRPr="00D218F2" w:rsidRDefault="00076021" w:rsidP="00076021">
            <w:pPr>
              <w:tabs>
                <w:tab w:val="left" w:pos="463"/>
              </w:tabs>
              <w:spacing w:line="360" w:lineRule="exact"/>
              <w:rPr>
                <w:rFonts w:ascii="Arial" w:hAnsi="Arial" w:cs="Arial"/>
              </w:rPr>
            </w:pPr>
            <w:r w:rsidRPr="00D218F2">
              <w:rPr>
                <w:rFonts w:ascii="Arial" w:hAnsi="Arial" w:cs="Arial"/>
              </w:rPr>
              <w:tab/>
              <w:t>Name:</w:t>
            </w:r>
            <w:r w:rsidR="004E1C99">
              <w:rPr>
                <w:rFonts w:ascii="Arial" w:hAnsi="Arial" w:cs="Arial"/>
              </w:rPr>
              <w:t xml:space="preserve"> (siehe Text)</w:t>
            </w:r>
          </w:p>
          <w:p w:rsidR="005C6DCF" w:rsidRPr="00D218F2" w:rsidRDefault="00A52E98" w:rsidP="005C6DCF">
            <w:pPr>
              <w:tabs>
                <w:tab w:val="left" w:pos="463"/>
              </w:tabs>
              <w:spacing w:line="360" w:lineRule="exact"/>
              <w:rPr>
                <w:rFonts w:ascii="Arial" w:hAnsi="Arial" w:cs="Arial"/>
              </w:rPr>
            </w:pPr>
            <w:sdt>
              <w:sdtPr>
                <w:rPr>
                  <w:rFonts w:ascii="Arial" w:hAnsi="Arial" w:cs="Arial"/>
                </w:rPr>
                <w:id w:val="196822356"/>
                <w14:checkbox>
                  <w14:checked w14:val="0"/>
                  <w14:checkedState w14:val="2612" w14:font="MS Gothic"/>
                  <w14:uncheckedState w14:val="2610" w14:font="MS Gothic"/>
                </w14:checkbox>
              </w:sdtPr>
              <w:sdtEndPr/>
              <w:sdtContent>
                <w:r w:rsidR="005C6DCF" w:rsidRPr="00D218F2">
                  <w:rPr>
                    <w:rFonts w:ascii="MS Gothic" w:eastAsia="MS Gothic" w:hAnsi="MS Gothic" w:cs="MS Gothic" w:hint="eastAsia"/>
                  </w:rPr>
                  <w:t>☐</w:t>
                </w:r>
              </w:sdtContent>
            </w:sdt>
            <w:r w:rsidR="005C6DCF" w:rsidRPr="00D218F2">
              <w:rPr>
                <w:rFonts w:ascii="Arial" w:hAnsi="Arial" w:cs="Arial"/>
              </w:rPr>
              <w:t xml:space="preserve"> </w:t>
            </w:r>
            <w:r w:rsidR="005C6DCF" w:rsidRPr="00D218F2">
              <w:rPr>
                <w:rFonts w:ascii="Arial" w:hAnsi="Arial" w:cs="Arial"/>
              </w:rPr>
              <w:tab/>
            </w:r>
            <w:r w:rsidR="00810B30" w:rsidRPr="00D218F2">
              <w:rPr>
                <w:rFonts w:ascii="Arial" w:hAnsi="Arial" w:cs="Arial"/>
              </w:rPr>
              <w:t>internationale Organ</w:t>
            </w:r>
            <w:r w:rsidR="005C6DCF" w:rsidRPr="00D218F2">
              <w:rPr>
                <w:rFonts w:ascii="Arial" w:hAnsi="Arial" w:cs="Arial"/>
              </w:rPr>
              <w:t>isation,</w:t>
            </w:r>
          </w:p>
          <w:p w:rsidR="005C6DCF" w:rsidRPr="00D218F2" w:rsidRDefault="005C6DCF" w:rsidP="005C6DCF">
            <w:pPr>
              <w:tabs>
                <w:tab w:val="left" w:pos="463"/>
              </w:tabs>
              <w:spacing w:line="360" w:lineRule="exact"/>
              <w:rPr>
                <w:rFonts w:ascii="Arial" w:hAnsi="Arial" w:cs="Arial"/>
              </w:rPr>
            </w:pPr>
            <w:r w:rsidRPr="00D218F2">
              <w:rPr>
                <w:rFonts w:ascii="Arial" w:hAnsi="Arial" w:cs="Arial"/>
              </w:rPr>
              <w:tab/>
              <w:t>Bezeichnung:</w:t>
            </w:r>
          </w:p>
          <w:p w:rsidR="004E1C99" w:rsidRPr="006606DE" w:rsidRDefault="004E1C99" w:rsidP="004E1C99">
            <w:pPr>
              <w:pStyle w:val="StandardWeb"/>
              <w:spacing w:after="0"/>
              <w:rPr>
                <w:sz w:val="22"/>
                <w:szCs w:val="22"/>
              </w:rPr>
            </w:pPr>
            <w:r w:rsidRPr="006606DE">
              <w:rPr>
                <w:rFonts w:ascii="Arial" w:hAnsi="Arial" w:cs="Arial"/>
                <w:b/>
                <w:bCs/>
                <w:color w:val="000000"/>
                <w:sz w:val="22"/>
                <w:szCs w:val="22"/>
              </w:rPr>
              <w:t xml:space="preserve">Mehrsprachige Mitteilungen </w:t>
            </w:r>
          </w:p>
          <w:p w:rsidR="004E1C99" w:rsidRPr="006606DE" w:rsidRDefault="004E1C99" w:rsidP="00536BBD">
            <w:pPr>
              <w:pStyle w:val="StandardWeb"/>
              <w:spacing w:after="0"/>
              <w:jc w:val="both"/>
              <w:rPr>
                <w:color w:val="C0504D" w:themeColor="accent2"/>
                <w:sz w:val="22"/>
                <w:szCs w:val="22"/>
              </w:rPr>
            </w:pPr>
            <w:r w:rsidRPr="006606DE">
              <w:rPr>
                <w:rFonts w:ascii="Arial" w:hAnsi="Arial" w:cs="Arial"/>
                <w:color w:val="000000"/>
                <w:sz w:val="22"/>
                <w:szCs w:val="22"/>
              </w:rPr>
              <w:t xml:space="preserve">sind nach dem Übereinkommen über den internationalen Austausch von Auskünften in Personenstandsangelegenheiten vom 4.9.1958 (BGBl. 1961 II S. 1055, 1071; </w:t>
            </w:r>
            <w:proofErr w:type="spellStart"/>
            <w:r w:rsidRPr="006606DE">
              <w:rPr>
                <w:rFonts w:ascii="Arial" w:hAnsi="Arial" w:cs="Arial"/>
                <w:color w:val="000000"/>
                <w:sz w:val="22"/>
                <w:szCs w:val="22"/>
              </w:rPr>
              <w:t>StAZ</w:t>
            </w:r>
            <w:proofErr w:type="spellEnd"/>
            <w:r w:rsidRPr="006606DE">
              <w:rPr>
                <w:rFonts w:ascii="Arial" w:hAnsi="Arial" w:cs="Arial"/>
                <w:color w:val="000000"/>
                <w:sz w:val="22"/>
                <w:szCs w:val="22"/>
              </w:rPr>
              <w:t xml:space="preserve"> 1961, 255; </w:t>
            </w:r>
            <w:hyperlink r:id="rId22" w:history="1">
              <w:r w:rsidRPr="006606DE">
                <w:rPr>
                  <w:rStyle w:val="Hyperlink"/>
                  <w:rFonts w:ascii="Arial" w:hAnsi="Arial" w:cs="Arial"/>
                  <w:color w:val="000000"/>
                  <w:sz w:val="22"/>
                  <w:szCs w:val="22"/>
                </w:rPr>
                <w:t>GS Nr. 203</w:t>
              </w:r>
            </w:hyperlink>
            <w:r w:rsidRPr="006606DE">
              <w:rPr>
                <w:rFonts w:ascii="Arial" w:hAnsi="Arial" w:cs="Arial"/>
                <w:color w:val="000000"/>
                <w:sz w:val="22"/>
                <w:szCs w:val="22"/>
              </w:rPr>
              <w:t xml:space="preserve">, </w:t>
            </w:r>
            <w:hyperlink r:id="rId23" w:history="1">
              <w:r w:rsidRPr="006606DE">
                <w:rPr>
                  <w:rStyle w:val="Hyperlink"/>
                  <w:rFonts w:ascii="Arial" w:hAnsi="Arial" w:cs="Arial"/>
                  <w:color w:val="000000"/>
                  <w:sz w:val="22"/>
                  <w:szCs w:val="22"/>
                </w:rPr>
                <w:t>203a</w:t>
              </w:r>
            </w:hyperlink>
            <w:r w:rsidRPr="006606DE">
              <w:rPr>
                <w:rFonts w:ascii="Arial" w:hAnsi="Arial" w:cs="Arial"/>
                <w:color w:val="000000"/>
                <w:sz w:val="22"/>
                <w:szCs w:val="22"/>
              </w:rPr>
              <w:t xml:space="preserve">) an das Standesamt des Geburtsortes zu übersenden, wenn eine Eheschließung oder ein Sterbefall von einem deutschen Standesbeamten beurkundet wurde und der Geburtsort des Betreffenden in einem Vertragsstaat liegt. Vertragsstaaten des Übereinkommens sind </w:t>
            </w:r>
            <w:r w:rsidRPr="006606DE">
              <w:rPr>
                <w:rFonts w:ascii="Arial" w:hAnsi="Arial" w:cs="Arial"/>
                <w:color w:val="C0504D" w:themeColor="accent2"/>
                <w:sz w:val="22"/>
                <w:szCs w:val="22"/>
              </w:rPr>
              <w:t>Belgien, Frankreich, Italien, Luxemburg, die Niederlande, Österreich, Polen, Portugal, Spanien und die Türkei.</w:t>
            </w:r>
          </w:p>
          <w:p w:rsidR="004E1C99" w:rsidRPr="006606DE" w:rsidRDefault="004E1C99" w:rsidP="004E1C99">
            <w:pPr>
              <w:pStyle w:val="StandardWeb"/>
              <w:spacing w:after="0"/>
              <w:rPr>
                <w:sz w:val="22"/>
                <w:szCs w:val="22"/>
              </w:rPr>
            </w:pPr>
            <w:r w:rsidRPr="006606DE">
              <w:rPr>
                <w:rFonts w:ascii="Arial" w:hAnsi="Arial" w:cs="Arial"/>
                <w:b/>
                <w:bCs/>
                <w:color w:val="000000"/>
                <w:sz w:val="22"/>
                <w:szCs w:val="22"/>
              </w:rPr>
              <w:t xml:space="preserve">Verarbeitung von Ausländischen Personenstandsurkunden und Mitteilungen über Änderung des Personenstandes oder des Namens, </w:t>
            </w:r>
          </w:p>
          <w:p w:rsidR="004E1C99" w:rsidRDefault="004E1C99" w:rsidP="00536BBD">
            <w:pPr>
              <w:pStyle w:val="StandardWeb"/>
              <w:spacing w:after="0"/>
              <w:jc w:val="both"/>
            </w:pPr>
            <w:bookmarkStart w:id="7" w:name="VWV_R_5_2_4_ref"/>
            <w:bookmarkStart w:id="8" w:name="FL_A_Auslaendische_Eheschliessungsurkund"/>
            <w:bookmarkStart w:id="9" w:name="FL_A_Auslaendische_Urkunden_ref"/>
            <w:bookmarkEnd w:id="7"/>
            <w:bookmarkEnd w:id="8"/>
            <w:bookmarkEnd w:id="9"/>
            <w:r w:rsidRPr="006606DE">
              <w:rPr>
                <w:rFonts w:ascii="Arial" w:hAnsi="Arial" w:cs="Arial"/>
                <w:color w:val="000000"/>
                <w:sz w:val="22"/>
                <w:szCs w:val="22"/>
              </w:rPr>
              <w:t>die den deutschen Auslandsvertretungen zugehen (z.B. aufgrund von internationalen Übereinkommen), übersenden diese unmittelbar dem Standesamt I in Berlin. Von dort werden die Unterlagen, sofern sie nicht eigene Register betreffen, an die für die Eintragungen zuständigen Standesämter weitergeleitet (</w:t>
            </w:r>
            <w:hyperlink r:id="rId24" w:history="1">
              <w:r w:rsidRPr="006606DE">
                <w:rPr>
                  <w:rStyle w:val="Hyperlink"/>
                  <w:rFonts w:ascii="Arial" w:hAnsi="Arial" w:cs="Arial"/>
                  <w:color w:val="000000"/>
                  <w:sz w:val="22"/>
                  <w:szCs w:val="22"/>
                </w:rPr>
                <w:t>Nr. 5.2.4 PStG-</w:t>
              </w:r>
              <w:proofErr w:type="spellStart"/>
              <w:r w:rsidRPr="006606DE">
                <w:rPr>
                  <w:rStyle w:val="Hyperlink"/>
                  <w:rFonts w:ascii="Arial" w:hAnsi="Arial" w:cs="Arial"/>
                  <w:color w:val="000000"/>
                  <w:sz w:val="22"/>
                  <w:szCs w:val="22"/>
                </w:rPr>
                <w:t>VwV</w:t>
              </w:r>
              <w:proofErr w:type="spellEnd"/>
            </w:hyperlink>
            <w:r w:rsidRPr="006606DE">
              <w:rPr>
                <w:rFonts w:ascii="Arial" w:hAnsi="Arial" w:cs="Arial"/>
                <w:color w:val="000000"/>
                <w:sz w:val="22"/>
                <w:szCs w:val="22"/>
              </w:rPr>
              <w:t xml:space="preserve">). → </w:t>
            </w:r>
            <w:hyperlink r:id="rId25" w:history="1">
              <w:r w:rsidRPr="006606DE">
                <w:rPr>
                  <w:rStyle w:val="Hyperlink"/>
                  <w:rFonts w:ascii="Arial" w:hAnsi="Arial" w:cs="Arial"/>
                  <w:color w:val="000000"/>
                  <w:sz w:val="22"/>
                  <w:szCs w:val="22"/>
                </w:rPr>
                <w:t>Ausländische Eheschließungsurkunden</w:t>
              </w:r>
            </w:hyperlink>
            <w:r w:rsidRPr="006606DE">
              <w:rPr>
                <w:rFonts w:ascii="Arial" w:hAnsi="Arial" w:cs="Arial"/>
                <w:color w:val="000000"/>
                <w:sz w:val="22"/>
                <w:szCs w:val="22"/>
              </w:rPr>
              <w:t xml:space="preserve">, </w:t>
            </w:r>
            <w:hyperlink r:id="rId26" w:history="1">
              <w:r w:rsidRPr="006606DE">
                <w:rPr>
                  <w:rStyle w:val="Hyperlink"/>
                  <w:rFonts w:ascii="Arial" w:hAnsi="Arial" w:cs="Arial"/>
                  <w:color w:val="000000"/>
                  <w:sz w:val="22"/>
                  <w:szCs w:val="22"/>
                </w:rPr>
                <w:t>Ausländische Urkunden</w:t>
              </w:r>
            </w:hyperlink>
          </w:p>
          <w:p w:rsidR="00076021" w:rsidRPr="00D218F2" w:rsidRDefault="00076021" w:rsidP="00076021">
            <w:pPr>
              <w:tabs>
                <w:tab w:val="left" w:pos="463"/>
              </w:tabs>
              <w:spacing w:line="360" w:lineRule="exact"/>
              <w:rPr>
                <w:rFonts w:ascii="Arial" w:hAnsi="Arial" w:cs="Arial"/>
              </w:rPr>
            </w:pPr>
          </w:p>
        </w:tc>
      </w:tr>
      <w:tr w:rsidR="00D218F2" w:rsidRPr="00D218F2" w:rsidTr="00C536B4">
        <w:trPr>
          <w:cantSplit/>
        </w:trPr>
        <w:tc>
          <w:tcPr>
            <w:tcW w:w="2376" w:type="dxa"/>
          </w:tcPr>
          <w:p w:rsidR="005C6DCF" w:rsidRPr="00D218F2" w:rsidRDefault="00076021" w:rsidP="00A55A02">
            <w:pPr>
              <w:autoSpaceDE w:val="0"/>
              <w:autoSpaceDN w:val="0"/>
              <w:adjustRightInd w:val="0"/>
              <w:rPr>
                <w:rFonts w:ascii="Arial" w:hAnsi="Arial" w:cs="Arial"/>
              </w:rPr>
            </w:pPr>
            <w:r w:rsidRPr="00D218F2">
              <w:rPr>
                <w:rFonts w:ascii="Arial" w:hAnsi="Arial" w:cs="Arial"/>
              </w:rPr>
              <w:t>Nennung der konkreten Datenempfänger</w:t>
            </w:r>
          </w:p>
          <w:p w:rsidR="00076021" w:rsidRPr="00D218F2" w:rsidRDefault="00076021" w:rsidP="00A55A02">
            <w:pPr>
              <w:autoSpaceDE w:val="0"/>
              <w:autoSpaceDN w:val="0"/>
              <w:adjustRightInd w:val="0"/>
              <w:rPr>
                <w:rFonts w:ascii="Arial" w:hAnsi="Arial" w:cs="Arial"/>
              </w:rPr>
            </w:pPr>
          </w:p>
        </w:tc>
        <w:tc>
          <w:tcPr>
            <w:tcW w:w="7088" w:type="dxa"/>
            <w:gridSpan w:val="3"/>
          </w:tcPr>
          <w:p w:rsidR="00076021" w:rsidRPr="006606DE" w:rsidRDefault="005C6DCF" w:rsidP="00536BBD">
            <w:pPr>
              <w:spacing w:line="360" w:lineRule="exact"/>
              <w:jc w:val="both"/>
              <w:rPr>
                <w:rFonts w:ascii="Arial" w:hAnsi="Arial" w:cs="Arial"/>
              </w:rPr>
            </w:pPr>
            <w:r w:rsidRPr="006606DE">
              <w:rPr>
                <w:rFonts w:ascii="Arial" w:eastAsia="Times New Roman" w:hAnsi="Arial" w:cs="Arial"/>
                <w:color w:val="000000"/>
              </w:rPr>
              <w:t>Empfängerkategorie</w:t>
            </w:r>
            <w:r w:rsidR="004E1C99" w:rsidRPr="006606DE">
              <w:rPr>
                <w:rFonts w:ascii="Arial" w:eastAsia="Times New Roman" w:hAnsi="Arial" w:cs="Arial"/>
                <w:color w:val="000000"/>
              </w:rPr>
              <w:t>: Staatliche Standesämter und Botschaften und Konsulate in der ganzen Welt</w:t>
            </w:r>
            <w:r w:rsidR="00165F3D">
              <w:rPr>
                <w:rFonts w:ascii="Arial" w:eastAsia="Times New Roman" w:hAnsi="Arial" w:cs="Arial"/>
                <w:color w:val="000000"/>
              </w:rPr>
              <w:t>.</w:t>
            </w:r>
          </w:p>
        </w:tc>
      </w:tr>
      <w:tr w:rsidR="00D218F2" w:rsidRPr="00D218F2" w:rsidTr="00C536B4">
        <w:trPr>
          <w:cantSplit/>
        </w:trPr>
        <w:tc>
          <w:tcPr>
            <w:tcW w:w="2376" w:type="dxa"/>
          </w:tcPr>
          <w:p w:rsidR="005C6DCF" w:rsidRPr="006606DE" w:rsidRDefault="005C6DCF" w:rsidP="005C6DCF">
            <w:pPr>
              <w:autoSpaceDE w:val="0"/>
              <w:autoSpaceDN w:val="0"/>
              <w:adjustRightInd w:val="0"/>
              <w:rPr>
                <w:rFonts w:ascii="Arial" w:eastAsia="Times New Roman" w:hAnsi="Arial" w:cs="Arial"/>
                <w:color w:val="000000"/>
              </w:rPr>
            </w:pPr>
            <w:r w:rsidRPr="006606DE">
              <w:rPr>
                <w:rFonts w:ascii="Arial" w:eastAsia="Times New Roman" w:hAnsi="Arial" w:cs="Arial"/>
                <w:color w:val="000000"/>
              </w:rPr>
              <w:t>Sofern es sich um eine in Art. 49 Abs. 1</w:t>
            </w:r>
          </w:p>
          <w:p w:rsidR="00076021" w:rsidRPr="006606DE" w:rsidRDefault="005C6DCF" w:rsidP="005C6DCF">
            <w:pPr>
              <w:autoSpaceDE w:val="0"/>
              <w:autoSpaceDN w:val="0"/>
              <w:adjustRightInd w:val="0"/>
              <w:rPr>
                <w:rFonts w:ascii="Arial" w:eastAsia="Times New Roman" w:hAnsi="Arial" w:cs="Arial"/>
                <w:color w:val="000000"/>
              </w:rPr>
            </w:pPr>
            <w:r w:rsidRPr="006606DE">
              <w:rPr>
                <w:rFonts w:ascii="Arial" w:eastAsia="Times New Roman" w:hAnsi="Arial" w:cs="Arial"/>
                <w:color w:val="000000"/>
              </w:rPr>
              <w:t>Unterabsatz 2 DS-GVO genannte Datenübermittlung handelt.</w:t>
            </w:r>
          </w:p>
          <w:p w:rsidR="005C6DCF" w:rsidRPr="00D218F2" w:rsidRDefault="005C6DCF" w:rsidP="005C6DCF">
            <w:pPr>
              <w:autoSpaceDE w:val="0"/>
              <w:autoSpaceDN w:val="0"/>
              <w:adjustRightInd w:val="0"/>
              <w:rPr>
                <w:rFonts w:ascii="Arial" w:hAnsi="Arial" w:cs="Arial"/>
              </w:rPr>
            </w:pPr>
          </w:p>
          <w:p w:rsidR="005C6DCF" w:rsidRPr="00D218F2" w:rsidRDefault="005C6DCF" w:rsidP="005C6DCF">
            <w:pPr>
              <w:autoSpaceDE w:val="0"/>
              <w:autoSpaceDN w:val="0"/>
              <w:adjustRightInd w:val="0"/>
              <w:rPr>
                <w:rFonts w:ascii="Arial" w:hAnsi="Arial" w:cs="Arial"/>
              </w:rPr>
            </w:pPr>
          </w:p>
        </w:tc>
        <w:tc>
          <w:tcPr>
            <w:tcW w:w="7088" w:type="dxa"/>
            <w:gridSpan w:val="3"/>
          </w:tcPr>
          <w:p w:rsidR="004E1C99" w:rsidRPr="006606DE" w:rsidRDefault="004E1C99" w:rsidP="004E1C99">
            <w:pPr>
              <w:pStyle w:val="StandardWeb"/>
              <w:spacing w:after="0"/>
              <w:rPr>
                <w:sz w:val="22"/>
                <w:szCs w:val="22"/>
              </w:rPr>
            </w:pPr>
            <w:r w:rsidRPr="006606DE">
              <w:rPr>
                <w:rFonts w:ascii="Arial" w:hAnsi="Arial" w:cs="Arial"/>
                <w:b/>
                <w:bCs/>
                <w:color w:val="000000"/>
                <w:sz w:val="22"/>
                <w:szCs w:val="22"/>
              </w:rPr>
              <w:t xml:space="preserve">Verarbeitung von Ausländischen Personenstandsurkunden und Mitteilungen über Änderung des Personenstandes oder des Namens, </w:t>
            </w:r>
          </w:p>
          <w:p w:rsidR="004E1C99" w:rsidRPr="006606DE" w:rsidRDefault="004E1C99" w:rsidP="00536BBD">
            <w:pPr>
              <w:pStyle w:val="StandardWeb"/>
              <w:spacing w:after="0"/>
              <w:jc w:val="both"/>
              <w:rPr>
                <w:sz w:val="22"/>
                <w:szCs w:val="22"/>
              </w:rPr>
            </w:pPr>
            <w:r w:rsidRPr="006606DE">
              <w:rPr>
                <w:rFonts w:ascii="Arial" w:hAnsi="Arial" w:cs="Arial"/>
                <w:color w:val="000000"/>
                <w:sz w:val="22"/>
                <w:szCs w:val="22"/>
              </w:rPr>
              <w:t>die den deutschen Auslandsvertretungen zugehen (z.B. aufgrund von internationalen Übereinkommen), übersenden diese unmittelbar dem Standesamt I in Berlin. Von dort werden die Unterlagen, sofern sie nicht eigene Register betreffen, an die für die Eintragungen zuständigen Standesämter weitergeleitet (</w:t>
            </w:r>
            <w:hyperlink r:id="rId27" w:history="1">
              <w:r w:rsidRPr="006606DE">
                <w:rPr>
                  <w:rStyle w:val="Hyperlink"/>
                  <w:rFonts w:ascii="Arial" w:hAnsi="Arial" w:cs="Arial"/>
                  <w:color w:val="000000"/>
                  <w:sz w:val="22"/>
                  <w:szCs w:val="22"/>
                </w:rPr>
                <w:t>Nr. 5.2.4 PStG-</w:t>
              </w:r>
              <w:proofErr w:type="spellStart"/>
              <w:r w:rsidRPr="006606DE">
                <w:rPr>
                  <w:rStyle w:val="Hyperlink"/>
                  <w:rFonts w:ascii="Arial" w:hAnsi="Arial" w:cs="Arial"/>
                  <w:color w:val="000000"/>
                  <w:sz w:val="22"/>
                  <w:szCs w:val="22"/>
                </w:rPr>
                <w:t>VwV</w:t>
              </w:r>
              <w:proofErr w:type="spellEnd"/>
            </w:hyperlink>
            <w:r w:rsidRPr="006606DE">
              <w:rPr>
                <w:rFonts w:ascii="Arial" w:hAnsi="Arial" w:cs="Arial"/>
                <w:color w:val="000000"/>
                <w:sz w:val="22"/>
                <w:szCs w:val="22"/>
              </w:rPr>
              <w:t xml:space="preserve">). → </w:t>
            </w:r>
            <w:hyperlink r:id="rId28" w:history="1">
              <w:r w:rsidRPr="006606DE">
                <w:rPr>
                  <w:rStyle w:val="Hyperlink"/>
                  <w:rFonts w:ascii="Arial" w:hAnsi="Arial" w:cs="Arial"/>
                  <w:color w:val="000000"/>
                  <w:sz w:val="22"/>
                  <w:szCs w:val="22"/>
                </w:rPr>
                <w:t>Ausländische Eheschließungsurkunden</w:t>
              </w:r>
            </w:hyperlink>
            <w:r w:rsidRPr="006606DE">
              <w:rPr>
                <w:rFonts w:ascii="Arial" w:hAnsi="Arial" w:cs="Arial"/>
                <w:color w:val="000000"/>
                <w:sz w:val="22"/>
                <w:szCs w:val="22"/>
              </w:rPr>
              <w:t xml:space="preserve">, </w:t>
            </w:r>
            <w:hyperlink r:id="rId29" w:history="1">
              <w:r w:rsidRPr="006606DE">
                <w:rPr>
                  <w:rStyle w:val="Hyperlink"/>
                  <w:rFonts w:ascii="Arial" w:hAnsi="Arial" w:cs="Arial"/>
                  <w:color w:val="000000"/>
                  <w:sz w:val="22"/>
                  <w:szCs w:val="22"/>
                </w:rPr>
                <w:t>Ausländische Urkunden</w:t>
              </w:r>
            </w:hyperlink>
          </w:p>
          <w:p w:rsidR="00076021" w:rsidRPr="006606DE" w:rsidRDefault="004E1C99" w:rsidP="00536BBD">
            <w:pPr>
              <w:spacing w:line="360" w:lineRule="exact"/>
              <w:jc w:val="both"/>
              <w:rPr>
                <w:rFonts w:ascii="Arial" w:hAnsi="Arial" w:cs="Arial"/>
              </w:rPr>
            </w:pPr>
            <w:r w:rsidRPr="006606DE">
              <w:rPr>
                <w:rFonts w:ascii="Arial" w:eastAsia="Times New Roman" w:hAnsi="Arial" w:cs="Arial"/>
                <w:color w:val="000000"/>
              </w:rPr>
              <w:t xml:space="preserve"> </w:t>
            </w:r>
            <w:r w:rsidR="008B5DD6" w:rsidRPr="006606DE">
              <w:rPr>
                <w:rFonts w:ascii="Arial" w:eastAsia="Times New Roman" w:hAnsi="Arial" w:cs="Arial"/>
                <w:color w:val="000000"/>
              </w:rPr>
              <w:t>…</w:t>
            </w:r>
            <w:r w:rsidRPr="006606DE">
              <w:rPr>
                <w:rFonts w:ascii="Arial" w:eastAsia="Times New Roman" w:hAnsi="Arial" w:cs="Arial"/>
                <w:color w:val="000000"/>
              </w:rPr>
              <w:t>und siehe: Datenübermittlung ins Ausland</w:t>
            </w:r>
          </w:p>
        </w:tc>
      </w:tr>
      <w:tr w:rsidR="00D218F2" w:rsidRPr="00D218F2" w:rsidTr="00C536B4">
        <w:trPr>
          <w:cantSplit/>
          <w:trHeight w:val="11762"/>
        </w:trPr>
        <w:tc>
          <w:tcPr>
            <w:tcW w:w="2376" w:type="dxa"/>
          </w:tcPr>
          <w:p w:rsidR="00076021" w:rsidRPr="006606DE" w:rsidRDefault="005C6DCF" w:rsidP="005C6DCF">
            <w:pPr>
              <w:autoSpaceDE w:val="0"/>
              <w:autoSpaceDN w:val="0"/>
              <w:adjustRightInd w:val="0"/>
              <w:rPr>
                <w:rFonts w:ascii="Arial" w:hAnsi="Arial" w:cs="Arial"/>
              </w:rPr>
            </w:pPr>
            <w:r w:rsidRPr="006606DE">
              <w:rPr>
                <w:rFonts w:ascii="Arial" w:eastAsia="Times New Roman" w:hAnsi="Arial" w:cs="Arial"/>
                <w:color w:val="000000"/>
              </w:rPr>
              <w:lastRenderedPageBreak/>
              <w:t>Fristen für die Löschung der verschiedenen Datenkategorien</w:t>
            </w:r>
          </w:p>
        </w:tc>
        <w:tc>
          <w:tcPr>
            <w:tcW w:w="7088" w:type="dxa"/>
            <w:gridSpan w:val="3"/>
          </w:tcPr>
          <w:p w:rsidR="004E1C99" w:rsidRPr="006606DE" w:rsidRDefault="004E1C99" w:rsidP="004E1C99">
            <w:pPr>
              <w:pStyle w:val="StandardWeb"/>
              <w:spacing w:after="0"/>
              <w:rPr>
                <w:rFonts w:ascii="Arial" w:hAnsi="Arial" w:cs="Arial"/>
                <w:b/>
                <w:bCs/>
                <w:color w:val="000000"/>
                <w:sz w:val="22"/>
                <w:szCs w:val="22"/>
              </w:rPr>
            </w:pPr>
            <w:r w:rsidRPr="006606DE">
              <w:rPr>
                <w:rFonts w:ascii="Arial" w:hAnsi="Arial" w:cs="Arial"/>
                <w:b/>
                <w:bCs/>
                <w:color w:val="000000"/>
                <w:sz w:val="22"/>
                <w:szCs w:val="22"/>
              </w:rPr>
              <w:t xml:space="preserve">Archive </w:t>
            </w:r>
          </w:p>
          <w:p w:rsidR="004E1C99" w:rsidRPr="006606DE" w:rsidRDefault="004E1C99" w:rsidP="00536BBD">
            <w:pPr>
              <w:pStyle w:val="StandardWeb"/>
              <w:spacing w:after="0"/>
              <w:jc w:val="both"/>
              <w:rPr>
                <w:rFonts w:ascii="Arial" w:hAnsi="Arial" w:cs="Arial"/>
                <w:color w:val="000000"/>
                <w:sz w:val="22"/>
                <w:szCs w:val="22"/>
              </w:rPr>
            </w:pPr>
            <w:bookmarkStart w:id="10" w:name="FL_F_Fortfuehrungsfristen_ref"/>
            <w:bookmarkStart w:id="11" w:name="GS_001a_P7_A3_ref"/>
            <w:bookmarkStart w:id="12" w:name="VWV_R_7_2_ref"/>
            <w:bookmarkStart w:id="13" w:name="FL_U_Uebergabeniederschrift_ref"/>
            <w:bookmarkStart w:id="14" w:name="GS_002a_P25_ref"/>
            <w:bookmarkStart w:id="15" w:name="VWV_R_7_2_3_ref"/>
            <w:bookmarkEnd w:id="10"/>
            <w:bookmarkEnd w:id="11"/>
            <w:bookmarkEnd w:id="12"/>
            <w:bookmarkEnd w:id="13"/>
            <w:bookmarkEnd w:id="14"/>
            <w:bookmarkEnd w:id="15"/>
            <w:r w:rsidRPr="006606DE">
              <w:rPr>
                <w:rFonts w:ascii="Arial" w:hAnsi="Arial" w:cs="Arial"/>
                <w:color w:val="000000"/>
                <w:sz w:val="22"/>
                <w:szCs w:val="22"/>
              </w:rPr>
              <w:t xml:space="preserve">Die nach Landesrecht zuständigen A. übernehmen die Personenstandsregister und Sicherungsregister nach Ablauf der jeweiligen → </w:t>
            </w:r>
            <w:hyperlink r:id="rId30" w:history="1">
              <w:r w:rsidRPr="006606DE">
                <w:rPr>
                  <w:rFonts w:ascii="Arial" w:hAnsi="Arial" w:cs="Arial"/>
                  <w:color w:val="000000"/>
                  <w:sz w:val="22"/>
                  <w:szCs w:val="22"/>
                </w:rPr>
                <w:t>Fortführungsfristen</w:t>
              </w:r>
            </w:hyperlink>
            <w:r w:rsidRPr="006606DE">
              <w:rPr>
                <w:rFonts w:ascii="Arial" w:hAnsi="Arial" w:cs="Arial"/>
                <w:color w:val="000000"/>
                <w:sz w:val="22"/>
                <w:szCs w:val="22"/>
              </w:rPr>
              <w:t xml:space="preserve"> (§ 7 Abs. 3 PStG; </w:t>
            </w:r>
            <w:hyperlink r:id="rId31" w:history="1">
              <w:r w:rsidRPr="006606DE">
                <w:rPr>
                  <w:rFonts w:ascii="Arial" w:hAnsi="Arial" w:cs="Arial"/>
                  <w:color w:val="000000"/>
                  <w:sz w:val="22"/>
                  <w:szCs w:val="22"/>
                </w:rPr>
                <w:t>Nr. 7.2 PStG-</w:t>
              </w:r>
              <w:proofErr w:type="spellStart"/>
              <w:r w:rsidRPr="006606DE">
                <w:rPr>
                  <w:rFonts w:ascii="Arial" w:hAnsi="Arial" w:cs="Arial"/>
                  <w:color w:val="000000"/>
                  <w:sz w:val="22"/>
                  <w:szCs w:val="22"/>
                </w:rPr>
                <w:t>VwV</w:t>
              </w:r>
              <w:proofErr w:type="spellEnd"/>
            </w:hyperlink>
            <w:r w:rsidRPr="006606DE">
              <w:rPr>
                <w:rFonts w:ascii="Arial" w:hAnsi="Arial" w:cs="Arial"/>
                <w:color w:val="000000"/>
                <w:sz w:val="22"/>
                <w:szCs w:val="22"/>
              </w:rPr>
              <w:t xml:space="preserve">). In einer → </w:t>
            </w:r>
            <w:hyperlink r:id="rId32" w:history="1">
              <w:r w:rsidRPr="006606DE">
                <w:rPr>
                  <w:rFonts w:ascii="Arial" w:hAnsi="Arial" w:cs="Arial"/>
                  <w:color w:val="000000"/>
                  <w:sz w:val="22"/>
                  <w:szCs w:val="22"/>
                </w:rPr>
                <w:t>Übergabeniederschrift</w:t>
              </w:r>
            </w:hyperlink>
            <w:r w:rsidRPr="006606DE">
              <w:rPr>
                <w:rFonts w:ascii="Arial" w:hAnsi="Arial" w:cs="Arial"/>
                <w:color w:val="000000"/>
                <w:sz w:val="22"/>
                <w:szCs w:val="22"/>
              </w:rPr>
              <w:t xml:space="preserve"> sind die Übergabedaten (Bezeichnung des Registers, Anzahl der Einträge und Bände, Namen- und Suchverzeichnisse, ggf. Angaben zur elektronischen Sicherung) zu dokumentieren (</w:t>
            </w:r>
            <w:hyperlink r:id="rId33" w:history="1">
              <w:r w:rsidRPr="006606DE">
                <w:rPr>
                  <w:rFonts w:ascii="Arial" w:hAnsi="Arial" w:cs="Arial"/>
                  <w:color w:val="000000"/>
                  <w:sz w:val="22"/>
                  <w:szCs w:val="22"/>
                </w:rPr>
                <w:t xml:space="preserve">§ 25 </w:t>
              </w:r>
              <w:proofErr w:type="spellStart"/>
              <w:r w:rsidRPr="006606DE">
                <w:rPr>
                  <w:rFonts w:ascii="Arial" w:hAnsi="Arial" w:cs="Arial"/>
                  <w:color w:val="000000"/>
                  <w:sz w:val="22"/>
                  <w:szCs w:val="22"/>
                </w:rPr>
                <w:t>PStV</w:t>
              </w:r>
              <w:proofErr w:type="spellEnd"/>
            </w:hyperlink>
            <w:r w:rsidRPr="006606DE">
              <w:rPr>
                <w:rFonts w:ascii="Arial" w:hAnsi="Arial" w:cs="Arial"/>
                <w:color w:val="000000"/>
                <w:sz w:val="22"/>
                <w:szCs w:val="22"/>
              </w:rPr>
              <w:t xml:space="preserve">; </w:t>
            </w:r>
            <w:hyperlink r:id="rId34" w:history="1">
              <w:r w:rsidRPr="006606DE">
                <w:rPr>
                  <w:rFonts w:ascii="Arial" w:hAnsi="Arial" w:cs="Arial"/>
                  <w:color w:val="000000"/>
                  <w:sz w:val="22"/>
                  <w:szCs w:val="22"/>
                </w:rPr>
                <w:t>Nr. 7.2.3 PStG-</w:t>
              </w:r>
              <w:proofErr w:type="spellStart"/>
              <w:r w:rsidRPr="006606DE">
                <w:rPr>
                  <w:rFonts w:ascii="Arial" w:hAnsi="Arial" w:cs="Arial"/>
                  <w:color w:val="000000"/>
                  <w:sz w:val="22"/>
                  <w:szCs w:val="22"/>
                </w:rPr>
                <w:t>VwV</w:t>
              </w:r>
              <w:proofErr w:type="spellEnd"/>
            </w:hyperlink>
            <w:r w:rsidRPr="006606DE">
              <w:rPr>
                <w:rFonts w:ascii="Arial" w:hAnsi="Arial" w:cs="Arial"/>
                <w:color w:val="000000"/>
                <w:sz w:val="22"/>
                <w:szCs w:val="22"/>
              </w:rPr>
              <w:t xml:space="preserve">) Bei Übergabe elektronischer Register ist der Standard XPSR zu beachten. </w:t>
            </w:r>
          </w:p>
          <w:p w:rsidR="008B5DD6" w:rsidRPr="006606DE" w:rsidRDefault="008B5DD6" w:rsidP="008B5DD6">
            <w:pPr>
              <w:pStyle w:val="StandardWeb"/>
              <w:spacing w:after="0"/>
              <w:rPr>
                <w:rFonts w:ascii="Arial" w:hAnsi="Arial" w:cs="Arial"/>
                <w:b/>
                <w:bCs/>
                <w:color w:val="000000"/>
                <w:sz w:val="22"/>
                <w:szCs w:val="22"/>
              </w:rPr>
            </w:pPr>
            <w:r w:rsidRPr="006606DE">
              <w:rPr>
                <w:rFonts w:ascii="Arial" w:hAnsi="Arial" w:cs="Arial"/>
                <w:b/>
                <w:bCs/>
                <w:color w:val="000000"/>
                <w:sz w:val="22"/>
                <w:szCs w:val="22"/>
              </w:rPr>
              <w:t xml:space="preserve">Aufbewahrung der Personenstandsregister </w:t>
            </w:r>
          </w:p>
          <w:p w:rsidR="008B5DD6" w:rsidRPr="006606DE" w:rsidRDefault="008B5DD6" w:rsidP="00536BBD">
            <w:pPr>
              <w:pStyle w:val="StandardWeb"/>
              <w:spacing w:after="0"/>
              <w:jc w:val="both"/>
              <w:rPr>
                <w:rFonts w:ascii="Arial" w:hAnsi="Arial" w:cs="Arial"/>
                <w:color w:val="000000"/>
                <w:sz w:val="22"/>
                <w:szCs w:val="22"/>
              </w:rPr>
            </w:pPr>
            <w:bookmarkStart w:id="16" w:name="GS_001a_P7_A1_ref"/>
            <w:bookmarkStart w:id="17" w:name="GS_002a_P11_ref"/>
            <w:bookmarkStart w:id="18" w:name="VWV_R_7_1_ref"/>
            <w:bookmarkEnd w:id="16"/>
            <w:bookmarkEnd w:id="17"/>
            <w:bookmarkEnd w:id="18"/>
            <w:r w:rsidRPr="006606DE">
              <w:rPr>
                <w:rFonts w:ascii="Arial" w:hAnsi="Arial" w:cs="Arial"/>
                <w:color w:val="000000"/>
                <w:sz w:val="22"/>
                <w:szCs w:val="22"/>
              </w:rPr>
              <w:t>Für die Personenstandsregister und Sicherungsregister ist der Grundsatz der dauernden und sicheren Aufbewahrung in § 7 Abs. 1 PStG festgeschrieben. Personenstandsregister und Sicherungsregister sind räumlich voneinander getrennt und so aufzubewahren, dass sie Unbefugten nicht zugänglich und Beschädigungen so weit wie möglich ausgeschlossen sind (</w:t>
            </w:r>
            <w:hyperlink r:id="rId35" w:history="1">
              <w:r w:rsidRPr="006606DE">
                <w:rPr>
                  <w:rFonts w:ascii="Arial" w:hAnsi="Arial" w:cs="Arial"/>
                  <w:color w:val="000000"/>
                  <w:sz w:val="22"/>
                  <w:szCs w:val="22"/>
                </w:rPr>
                <w:t xml:space="preserve">§ 11 </w:t>
              </w:r>
              <w:proofErr w:type="spellStart"/>
              <w:r w:rsidRPr="006606DE">
                <w:rPr>
                  <w:rFonts w:ascii="Arial" w:hAnsi="Arial" w:cs="Arial"/>
                  <w:color w:val="000000"/>
                  <w:sz w:val="22"/>
                  <w:szCs w:val="22"/>
                </w:rPr>
                <w:t>PStV</w:t>
              </w:r>
              <w:proofErr w:type="spellEnd"/>
            </w:hyperlink>
            <w:r w:rsidRPr="006606DE">
              <w:rPr>
                <w:rFonts w:ascii="Arial" w:hAnsi="Arial" w:cs="Arial"/>
                <w:color w:val="000000"/>
                <w:sz w:val="22"/>
                <w:szCs w:val="22"/>
              </w:rPr>
              <w:t xml:space="preserve">, </w:t>
            </w:r>
            <w:hyperlink r:id="rId36" w:history="1">
              <w:r w:rsidRPr="006606DE">
                <w:rPr>
                  <w:rFonts w:ascii="Arial" w:hAnsi="Arial" w:cs="Arial"/>
                  <w:color w:val="000000"/>
                  <w:sz w:val="22"/>
                  <w:szCs w:val="22"/>
                </w:rPr>
                <w:t>Nr. 7.1 PStG-</w:t>
              </w:r>
              <w:proofErr w:type="spellStart"/>
              <w:r w:rsidRPr="006606DE">
                <w:rPr>
                  <w:rFonts w:ascii="Arial" w:hAnsi="Arial" w:cs="Arial"/>
                  <w:color w:val="000000"/>
                  <w:sz w:val="22"/>
                  <w:szCs w:val="22"/>
                </w:rPr>
                <w:t>VwV</w:t>
              </w:r>
              <w:proofErr w:type="spellEnd"/>
            </w:hyperlink>
            <w:r w:rsidRPr="006606DE">
              <w:rPr>
                <w:rFonts w:ascii="Arial" w:hAnsi="Arial" w:cs="Arial"/>
                <w:color w:val="000000"/>
                <w:sz w:val="22"/>
                <w:szCs w:val="22"/>
              </w:rPr>
              <w:t>).</w:t>
            </w:r>
          </w:p>
          <w:p w:rsidR="008B5DD6" w:rsidRPr="006606DE" w:rsidRDefault="008B5DD6" w:rsidP="00536BBD">
            <w:pPr>
              <w:pStyle w:val="StandardWeb"/>
              <w:spacing w:after="0"/>
              <w:jc w:val="both"/>
              <w:rPr>
                <w:rFonts w:ascii="Arial" w:hAnsi="Arial" w:cs="Arial"/>
                <w:color w:val="000000"/>
                <w:sz w:val="22"/>
                <w:szCs w:val="22"/>
              </w:rPr>
            </w:pPr>
            <w:bookmarkStart w:id="19" w:name="GS_001_P5_A5_ref1"/>
            <w:bookmarkStart w:id="20" w:name="GS_001_P47_A4_ref"/>
            <w:bookmarkEnd w:id="19"/>
            <w:bookmarkEnd w:id="20"/>
            <w:r w:rsidRPr="006606DE">
              <w:rPr>
                <w:rFonts w:ascii="Arial" w:hAnsi="Arial" w:cs="Arial"/>
                <w:color w:val="000000"/>
                <w:sz w:val="22"/>
                <w:szCs w:val="22"/>
              </w:rPr>
              <w:t xml:space="preserve">Nach Ablauf der in </w:t>
            </w:r>
            <w:hyperlink r:id="rId37" w:history="1">
              <w:r w:rsidRPr="006606DE">
                <w:rPr>
                  <w:rFonts w:ascii="Arial" w:hAnsi="Arial" w:cs="Arial"/>
                  <w:color w:val="000000"/>
                  <w:sz w:val="22"/>
                  <w:szCs w:val="22"/>
                </w:rPr>
                <w:t>§ 5 Abs. 5</w:t>
              </w:r>
            </w:hyperlink>
            <w:r w:rsidRPr="006606DE">
              <w:rPr>
                <w:rFonts w:ascii="Arial" w:hAnsi="Arial" w:cs="Arial"/>
                <w:color w:val="000000"/>
                <w:sz w:val="22"/>
                <w:szCs w:val="22"/>
              </w:rPr>
              <w:t xml:space="preserve"> genannten Fristen sind die Personenstandsregister, die Sicherungsregister und die Sammelakten nach den jeweiligen archivrechtlichen Vorschriften den zuständigen öffentlichen Archiven zur Übernahme anzubieten; dies gilt nicht für stillgelegte Registereinträge nach </w:t>
            </w:r>
            <w:hyperlink r:id="rId38" w:history="1">
              <w:r w:rsidRPr="006606DE">
                <w:rPr>
                  <w:rFonts w:ascii="Arial" w:hAnsi="Arial" w:cs="Arial"/>
                  <w:color w:val="000000"/>
                  <w:sz w:val="22"/>
                  <w:szCs w:val="22"/>
                </w:rPr>
                <w:t>§ 47 Abs. 4</w:t>
              </w:r>
            </w:hyperlink>
            <w:r w:rsidRPr="006606DE">
              <w:rPr>
                <w:rFonts w:ascii="Arial" w:hAnsi="Arial" w:cs="Arial"/>
                <w:color w:val="000000"/>
                <w:sz w:val="22"/>
                <w:szCs w:val="22"/>
              </w:rPr>
              <w:t>.</w:t>
            </w:r>
          </w:p>
          <w:p w:rsidR="008B5DD6" w:rsidRPr="006606DE" w:rsidRDefault="008B5DD6" w:rsidP="008B5DD6">
            <w:pPr>
              <w:spacing w:before="100" w:beforeAutospacing="1"/>
              <w:rPr>
                <w:rFonts w:ascii="Arial" w:eastAsia="Times New Roman" w:hAnsi="Arial" w:cs="Arial"/>
                <w:b/>
                <w:bCs/>
                <w:color w:val="000000"/>
              </w:rPr>
            </w:pPr>
            <w:bookmarkStart w:id="21" w:name="GS_001_fn_d3e491_ref1"/>
            <w:bookmarkEnd w:id="21"/>
            <w:r w:rsidRPr="006606DE">
              <w:rPr>
                <w:rFonts w:ascii="Arial" w:eastAsia="Times New Roman" w:hAnsi="Arial" w:cs="Arial"/>
                <w:b/>
                <w:bCs/>
                <w:color w:val="000000"/>
              </w:rPr>
              <w:t xml:space="preserve">Fortführung der Personenstandsregister </w:t>
            </w:r>
            <w:r w:rsidR="00C670B4" w:rsidRPr="006606DE">
              <w:rPr>
                <w:rFonts w:ascii="Arial" w:eastAsia="Times New Roman" w:hAnsi="Arial" w:cs="Arial"/>
                <w:b/>
                <w:bCs/>
                <w:color w:val="000000"/>
              </w:rPr>
              <w:t>§ 5 PStG</w:t>
            </w:r>
          </w:p>
          <w:p w:rsidR="00C670B4" w:rsidRPr="006606DE" w:rsidRDefault="008B5DD6" w:rsidP="0027133F">
            <w:pPr>
              <w:pStyle w:val="StandardWeb"/>
              <w:spacing w:after="0"/>
              <w:rPr>
                <w:rFonts w:ascii="Arial" w:hAnsi="Arial" w:cs="Arial"/>
                <w:color w:val="000000"/>
                <w:sz w:val="22"/>
                <w:szCs w:val="22"/>
              </w:rPr>
            </w:pPr>
            <w:bookmarkStart w:id="22" w:name="GS_001_P5_A11"/>
            <w:bookmarkEnd w:id="22"/>
            <w:r w:rsidRPr="006606DE">
              <w:rPr>
                <w:rFonts w:ascii="Arial" w:hAnsi="Arial" w:cs="Arial"/>
                <w:color w:val="000000"/>
                <w:sz w:val="22"/>
                <w:szCs w:val="22"/>
              </w:rPr>
              <w:t xml:space="preserve">(1) Die Registereinträge sind nach den Vorschriften dieses Gesetzes durch Folgebeurkundungen und Hinweise zu ergänzen und zu berichtigen (Fortführung). </w:t>
            </w:r>
            <w:bookmarkStart w:id="23" w:name="GS_001_P5_A21"/>
            <w:bookmarkEnd w:id="23"/>
          </w:p>
          <w:p w:rsidR="008B5DD6" w:rsidRPr="006606DE" w:rsidRDefault="008B5DD6" w:rsidP="0027133F">
            <w:pPr>
              <w:pStyle w:val="StandardWeb"/>
              <w:spacing w:after="0"/>
              <w:rPr>
                <w:rFonts w:ascii="Arial" w:hAnsi="Arial" w:cs="Arial"/>
                <w:color w:val="000000"/>
                <w:sz w:val="22"/>
                <w:szCs w:val="22"/>
              </w:rPr>
            </w:pPr>
            <w:r w:rsidRPr="006606DE">
              <w:rPr>
                <w:rFonts w:ascii="Arial" w:hAnsi="Arial" w:cs="Arial"/>
                <w:color w:val="000000"/>
                <w:sz w:val="22"/>
                <w:szCs w:val="22"/>
              </w:rPr>
              <w:t xml:space="preserve">(2) Folgebeurkundungen sind Einträge, die den Beurkundungsinhalt verändern. </w:t>
            </w:r>
          </w:p>
          <w:p w:rsidR="008B5DD6" w:rsidRPr="006606DE" w:rsidRDefault="008B5DD6" w:rsidP="0027133F">
            <w:pPr>
              <w:pStyle w:val="StandardWeb"/>
              <w:spacing w:after="0"/>
              <w:rPr>
                <w:rFonts w:ascii="Arial" w:hAnsi="Arial" w:cs="Arial"/>
                <w:color w:val="000000"/>
                <w:sz w:val="22"/>
                <w:szCs w:val="22"/>
              </w:rPr>
            </w:pPr>
            <w:bookmarkStart w:id="24" w:name="GS_001_P5_A31"/>
            <w:bookmarkEnd w:id="24"/>
            <w:r w:rsidRPr="006606DE">
              <w:rPr>
                <w:rFonts w:ascii="Arial" w:hAnsi="Arial" w:cs="Arial"/>
                <w:color w:val="000000"/>
                <w:sz w:val="22"/>
                <w:szCs w:val="22"/>
              </w:rPr>
              <w:t xml:space="preserve">(3) Hinweise stellen den Zusammenhang zwischen verschiedenen Beurkundungen her, die dieselbe Person, deren Ehegatten, Lebenspartner, Eltern oder Kinder betreffen. </w:t>
            </w:r>
          </w:p>
          <w:p w:rsidR="004E1C99" w:rsidRPr="00C536B4" w:rsidRDefault="008B5DD6" w:rsidP="004E1C99">
            <w:pPr>
              <w:pStyle w:val="StandardWeb"/>
              <w:spacing w:after="0"/>
              <w:rPr>
                <w:rFonts w:ascii="Arial" w:hAnsi="Arial" w:cs="Arial"/>
                <w:color w:val="000000"/>
                <w:sz w:val="22"/>
                <w:szCs w:val="22"/>
              </w:rPr>
            </w:pPr>
            <w:bookmarkStart w:id="25" w:name="GS_001_P5_A41"/>
            <w:bookmarkEnd w:id="25"/>
            <w:r w:rsidRPr="006606DE">
              <w:rPr>
                <w:rFonts w:ascii="Arial" w:hAnsi="Arial" w:cs="Arial"/>
                <w:color w:val="000000"/>
                <w:sz w:val="22"/>
                <w:szCs w:val="22"/>
              </w:rPr>
              <w:t xml:space="preserve">(4) Die Fortführung obliegt dem für die Führung des Personenstandsregisters (§ 3 Abs. 1) zuständigen Standesamt. Öffentliche Stellen haben diesem Standesamt Anlässe, die zu einer Folgebeurkundung oder zu einem Hinweis führen, mitzuteilen. </w:t>
            </w:r>
            <w:bookmarkStart w:id="26" w:name="GS_001_P5_A51"/>
            <w:bookmarkEnd w:id="26"/>
          </w:p>
          <w:p w:rsidR="00054EC0" w:rsidRPr="006606DE" w:rsidRDefault="00054EC0" w:rsidP="004E1C99">
            <w:pPr>
              <w:spacing w:line="360" w:lineRule="exact"/>
              <w:rPr>
                <w:rFonts w:ascii="Arial" w:hAnsi="Arial" w:cs="Arial"/>
              </w:rPr>
            </w:pPr>
          </w:p>
        </w:tc>
      </w:tr>
      <w:tr w:rsidR="00054EC0" w:rsidRPr="00D218F2" w:rsidTr="00C536B4">
        <w:trPr>
          <w:cantSplit/>
        </w:trPr>
        <w:tc>
          <w:tcPr>
            <w:tcW w:w="2376" w:type="dxa"/>
          </w:tcPr>
          <w:p w:rsidR="00054EC0" w:rsidRPr="00D218F2" w:rsidRDefault="00054EC0" w:rsidP="005C6DCF">
            <w:pPr>
              <w:autoSpaceDE w:val="0"/>
              <w:autoSpaceDN w:val="0"/>
              <w:adjustRightInd w:val="0"/>
              <w:rPr>
                <w:rFonts w:ascii="Arial" w:hAnsi="Arial" w:cs="Arial"/>
              </w:rPr>
            </w:pPr>
          </w:p>
        </w:tc>
        <w:tc>
          <w:tcPr>
            <w:tcW w:w="7088" w:type="dxa"/>
            <w:gridSpan w:val="3"/>
          </w:tcPr>
          <w:p w:rsidR="003D6C6D" w:rsidRPr="006606DE" w:rsidRDefault="003D6C6D" w:rsidP="003D6C6D">
            <w:pPr>
              <w:pStyle w:val="StandardWeb"/>
              <w:spacing w:after="0"/>
              <w:rPr>
                <w:rFonts w:ascii="Arial" w:hAnsi="Arial" w:cs="Arial"/>
                <w:color w:val="000000"/>
                <w:sz w:val="22"/>
                <w:szCs w:val="22"/>
              </w:rPr>
            </w:pPr>
            <w:r w:rsidRPr="006606DE">
              <w:rPr>
                <w:rFonts w:ascii="Arial" w:hAnsi="Arial" w:cs="Arial"/>
                <w:color w:val="000000"/>
                <w:sz w:val="22"/>
                <w:szCs w:val="22"/>
              </w:rPr>
              <w:t xml:space="preserve">(5) Für die Fortführung der Personenstandsregister und der Sicherungsregister gelten folgende Fristen: </w:t>
            </w:r>
          </w:p>
          <w:tbl>
            <w:tblPr>
              <w:tblW w:w="9360" w:type="dxa"/>
              <w:tblCellSpacing w:w="0" w:type="dxa"/>
              <w:tblLayout w:type="fixed"/>
              <w:tblCellMar>
                <w:left w:w="0" w:type="dxa"/>
                <w:right w:w="0" w:type="dxa"/>
              </w:tblCellMar>
              <w:tblLook w:val="04A0" w:firstRow="1" w:lastRow="0" w:firstColumn="1" w:lastColumn="0" w:noHBand="0" w:noVBand="1"/>
            </w:tblPr>
            <w:tblGrid>
              <w:gridCol w:w="255"/>
              <w:gridCol w:w="9105"/>
            </w:tblGrid>
            <w:tr w:rsidR="003D6C6D" w:rsidRPr="006606DE" w:rsidTr="00C45E0E">
              <w:trPr>
                <w:tblCellSpacing w:w="0" w:type="dxa"/>
              </w:trPr>
              <w:tc>
                <w:tcPr>
                  <w:tcW w:w="255" w:type="dxa"/>
                  <w:vAlign w:val="center"/>
                  <w:hideMark/>
                </w:tcPr>
                <w:p w:rsidR="003D6C6D" w:rsidRPr="006606DE" w:rsidRDefault="003D6C6D" w:rsidP="00C45E0E">
                  <w:pPr>
                    <w:pStyle w:val="StandardWeb"/>
                    <w:spacing w:after="0"/>
                    <w:rPr>
                      <w:rFonts w:ascii="Arial" w:hAnsi="Arial" w:cs="Arial"/>
                      <w:color w:val="000000"/>
                      <w:sz w:val="22"/>
                      <w:szCs w:val="22"/>
                    </w:rPr>
                  </w:pPr>
                  <w:r w:rsidRPr="006606DE">
                    <w:rPr>
                      <w:rFonts w:ascii="Arial" w:hAnsi="Arial" w:cs="Arial"/>
                      <w:color w:val="000000"/>
                      <w:sz w:val="22"/>
                      <w:szCs w:val="22"/>
                    </w:rPr>
                    <w:t>1.</w:t>
                  </w:r>
                </w:p>
              </w:tc>
              <w:tc>
                <w:tcPr>
                  <w:tcW w:w="9090" w:type="dxa"/>
                  <w:vAlign w:val="center"/>
                  <w:hideMark/>
                </w:tcPr>
                <w:p w:rsidR="003D6C6D" w:rsidRPr="006606DE" w:rsidRDefault="003D6C6D" w:rsidP="00C45E0E">
                  <w:pPr>
                    <w:pStyle w:val="StandardWeb"/>
                    <w:spacing w:after="0"/>
                    <w:rPr>
                      <w:rFonts w:ascii="Arial" w:hAnsi="Arial" w:cs="Arial"/>
                      <w:color w:val="000000"/>
                      <w:sz w:val="22"/>
                      <w:szCs w:val="22"/>
                    </w:rPr>
                  </w:pPr>
                  <w:r w:rsidRPr="006606DE">
                    <w:rPr>
                      <w:rFonts w:ascii="Arial" w:hAnsi="Arial" w:cs="Arial"/>
                      <w:color w:val="000000"/>
                      <w:sz w:val="22"/>
                      <w:szCs w:val="22"/>
                    </w:rPr>
                    <w:t>für Eheregister und Lebenspartnerschaftsregister 80 Jahre;</w:t>
                  </w:r>
                </w:p>
              </w:tc>
            </w:tr>
            <w:tr w:rsidR="003D6C6D" w:rsidRPr="006606DE" w:rsidTr="00C45E0E">
              <w:trPr>
                <w:tblCellSpacing w:w="0" w:type="dxa"/>
              </w:trPr>
              <w:tc>
                <w:tcPr>
                  <w:tcW w:w="255" w:type="dxa"/>
                  <w:vAlign w:val="center"/>
                  <w:hideMark/>
                </w:tcPr>
                <w:p w:rsidR="003D6C6D" w:rsidRPr="006606DE" w:rsidRDefault="003D6C6D" w:rsidP="00C45E0E">
                  <w:pPr>
                    <w:pStyle w:val="StandardWeb"/>
                    <w:spacing w:after="0"/>
                    <w:rPr>
                      <w:rFonts w:ascii="Arial" w:hAnsi="Arial" w:cs="Arial"/>
                      <w:color w:val="000000"/>
                      <w:sz w:val="22"/>
                      <w:szCs w:val="22"/>
                    </w:rPr>
                  </w:pPr>
                  <w:r w:rsidRPr="006606DE">
                    <w:rPr>
                      <w:rFonts w:ascii="Arial" w:hAnsi="Arial" w:cs="Arial"/>
                      <w:color w:val="000000"/>
                      <w:sz w:val="22"/>
                      <w:szCs w:val="22"/>
                    </w:rPr>
                    <w:t>2.</w:t>
                  </w:r>
                </w:p>
              </w:tc>
              <w:tc>
                <w:tcPr>
                  <w:tcW w:w="9090" w:type="dxa"/>
                  <w:vAlign w:val="center"/>
                  <w:hideMark/>
                </w:tcPr>
                <w:p w:rsidR="003D6C6D" w:rsidRPr="006606DE" w:rsidRDefault="003D6C6D" w:rsidP="00C45E0E">
                  <w:pPr>
                    <w:pStyle w:val="StandardWeb"/>
                    <w:spacing w:after="0"/>
                    <w:rPr>
                      <w:rFonts w:ascii="Arial" w:hAnsi="Arial" w:cs="Arial"/>
                      <w:color w:val="000000"/>
                      <w:sz w:val="22"/>
                      <w:szCs w:val="22"/>
                    </w:rPr>
                  </w:pPr>
                  <w:r w:rsidRPr="006606DE">
                    <w:rPr>
                      <w:rFonts w:ascii="Arial" w:hAnsi="Arial" w:cs="Arial"/>
                      <w:color w:val="000000"/>
                      <w:sz w:val="22"/>
                      <w:szCs w:val="22"/>
                    </w:rPr>
                    <w:t>für Geburtenregister 110 Jahre;</w:t>
                  </w:r>
                </w:p>
              </w:tc>
            </w:tr>
            <w:tr w:rsidR="003D6C6D" w:rsidRPr="006606DE" w:rsidTr="00C45E0E">
              <w:trPr>
                <w:tblCellSpacing w:w="0" w:type="dxa"/>
              </w:trPr>
              <w:tc>
                <w:tcPr>
                  <w:tcW w:w="255" w:type="dxa"/>
                  <w:vAlign w:val="center"/>
                  <w:hideMark/>
                </w:tcPr>
                <w:p w:rsidR="003D6C6D" w:rsidRPr="006606DE" w:rsidRDefault="003D6C6D" w:rsidP="00C45E0E">
                  <w:pPr>
                    <w:pStyle w:val="StandardWeb"/>
                    <w:spacing w:after="0"/>
                    <w:rPr>
                      <w:rFonts w:ascii="Arial" w:hAnsi="Arial" w:cs="Arial"/>
                      <w:color w:val="000000"/>
                      <w:sz w:val="22"/>
                      <w:szCs w:val="22"/>
                    </w:rPr>
                  </w:pPr>
                </w:p>
              </w:tc>
              <w:tc>
                <w:tcPr>
                  <w:tcW w:w="9090" w:type="dxa"/>
                  <w:vAlign w:val="center"/>
                  <w:hideMark/>
                </w:tcPr>
                <w:p w:rsidR="003D6C6D" w:rsidRDefault="003D6C6D" w:rsidP="00C45E0E">
                  <w:pPr>
                    <w:pStyle w:val="StandardWeb"/>
                    <w:spacing w:after="0"/>
                    <w:rPr>
                      <w:rFonts w:ascii="Arial" w:hAnsi="Arial" w:cs="Arial"/>
                      <w:color w:val="000000"/>
                      <w:sz w:val="22"/>
                      <w:szCs w:val="22"/>
                    </w:rPr>
                  </w:pPr>
                  <w:r w:rsidRPr="006606DE">
                    <w:rPr>
                      <w:rFonts w:ascii="Arial" w:hAnsi="Arial" w:cs="Arial"/>
                      <w:color w:val="000000"/>
                      <w:sz w:val="22"/>
                      <w:szCs w:val="22"/>
                    </w:rPr>
                    <w:t>3</w:t>
                  </w:r>
                  <w:r>
                    <w:rPr>
                      <w:rFonts w:ascii="Arial" w:hAnsi="Arial" w:cs="Arial"/>
                      <w:color w:val="000000"/>
                      <w:sz w:val="22"/>
                      <w:szCs w:val="22"/>
                    </w:rPr>
                    <w:t xml:space="preserve">. </w:t>
                  </w:r>
                  <w:r w:rsidRPr="006606DE">
                    <w:rPr>
                      <w:rFonts w:ascii="Arial" w:hAnsi="Arial" w:cs="Arial"/>
                      <w:color w:val="000000"/>
                      <w:sz w:val="22"/>
                      <w:szCs w:val="22"/>
                    </w:rPr>
                    <w:t>für Sterberegister 30 Jahre; für Sterberegister des Sonderstandes</w:t>
                  </w:r>
                  <w:r>
                    <w:rPr>
                      <w:rFonts w:ascii="Arial" w:hAnsi="Arial" w:cs="Arial"/>
                      <w:color w:val="000000"/>
                      <w:sz w:val="22"/>
                      <w:szCs w:val="22"/>
                    </w:rPr>
                    <w:br/>
                  </w:r>
                  <w:proofErr w:type="spellStart"/>
                  <w:r>
                    <w:rPr>
                      <w:rFonts w:ascii="Arial" w:hAnsi="Arial" w:cs="Arial"/>
                      <w:color w:val="000000"/>
                      <w:sz w:val="22"/>
                      <w:szCs w:val="22"/>
                    </w:rPr>
                    <w:t>amts</w:t>
                  </w:r>
                  <w:proofErr w:type="spellEnd"/>
                  <w:r>
                    <w:rPr>
                      <w:rFonts w:ascii="Arial" w:hAnsi="Arial" w:cs="Arial"/>
                      <w:color w:val="000000"/>
                      <w:sz w:val="22"/>
                      <w:szCs w:val="22"/>
                    </w:rPr>
                    <w:t xml:space="preserve"> in Bad </w:t>
                  </w:r>
                  <w:proofErr w:type="spellStart"/>
                  <w:r>
                    <w:rPr>
                      <w:rFonts w:ascii="Arial" w:hAnsi="Arial" w:cs="Arial"/>
                      <w:color w:val="000000"/>
                      <w:sz w:val="22"/>
                      <w:szCs w:val="22"/>
                    </w:rPr>
                    <w:t>Arolsen</w:t>
                  </w:r>
                  <w:proofErr w:type="spellEnd"/>
                  <w:r>
                    <w:rPr>
                      <w:rFonts w:ascii="Arial" w:hAnsi="Arial" w:cs="Arial"/>
                      <w:color w:val="000000"/>
                      <w:sz w:val="22"/>
                      <w:szCs w:val="22"/>
                    </w:rPr>
                    <w:t xml:space="preserve"> 80 Jahre.</w:t>
                  </w:r>
                </w:p>
                <w:p w:rsidR="003D6C6D" w:rsidRPr="006606DE" w:rsidRDefault="003D6C6D" w:rsidP="003D6C6D">
                  <w:pPr>
                    <w:pStyle w:val="StandardWeb"/>
                    <w:spacing w:after="0"/>
                    <w:rPr>
                      <w:rFonts w:ascii="Arial" w:hAnsi="Arial" w:cs="Arial"/>
                      <w:color w:val="000000"/>
                      <w:sz w:val="22"/>
                      <w:szCs w:val="22"/>
                    </w:rPr>
                  </w:pPr>
                </w:p>
              </w:tc>
            </w:tr>
          </w:tbl>
          <w:p w:rsidR="00BE01D7" w:rsidRPr="006606DE" w:rsidRDefault="003D6C6D" w:rsidP="00BE01D7">
            <w:pPr>
              <w:pStyle w:val="StandardWeb"/>
              <w:spacing w:after="0"/>
              <w:rPr>
                <w:rFonts w:ascii="Arial" w:hAnsi="Arial" w:cs="Arial"/>
                <w:b/>
                <w:bCs/>
                <w:color w:val="000000"/>
                <w:sz w:val="22"/>
                <w:szCs w:val="22"/>
              </w:rPr>
            </w:pPr>
            <w:r w:rsidRPr="006606DE">
              <w:rPr>
                <w:rFonts w:ascii="Arial" w:hAnsi="Arial" w:cs="Arial"/>
                <w:color w:val="000000"/>
                <w:sz w:val="22"/>
                <w:szCs w:val="22"/>
              </w:rPr>
              <w:t xml:space="preserve"> </w:t>
            </w:r>
            <w:r w:rsidR="00BE01D7" w:rsidRPr="006606DE">
              <w:rPr>
                <w:rFonts w:ascii="Arial" w:hAnsi="Arial" w:cs="Arial"/>
                <w:b/>
                <w:bCs/>
                <w:color w:val="000000"/>
                <w:sz w:val="22"/>
                <w:szCs w:val="22"/>
              </w:rPr>
              <w:t>Zu § 7 Aufbewahrung</w:t>
            </w:r>
          </w:p>
          <w:p w:rsidR="00BE01D7" w:rsidRDefault="00BE01D7" w:rsidP="00BE01D7">
            <w:pPr>
              <w:pStyle w:val="StandardWeb"/>
              <w:spacing w:after="0"/>
              <w:rPr>
                <w:rFonts w:ascii="Arial" w:hAnsi="Arial" w:cs="Arial"/>
                <w:color w:val="000000"/>
                <w:sz w:val="22"/>
                <w:szCs w:val="22"/>
              </w:rPr>
            </w:pPr>
            <w:r w:rsidRPr="006606DE">
              <w:rPr>
                <w:rFonts w:ascii="Arial" w:hAnsi="Arial" w:cs="Arial"/>
                <w:color w:val="000000"/>
                <w:sz w:val="22"/>
                <w:szCs w:val="22"/>
              </w:rPr>
              <w:t xml:space="preserve">§ 7 PStG </w:t>
            </w:r>
          </w:p>
          <w:p w:rsidR="00BE01D7" w:rsidRPr="006606DE" w:rsidRDefault="00BE01D7" w:rsidP="00BE01D7">
            <w:pPr>
              <w:pStyle w:val="StandardWeb"/>
              <w:spacing w:after="0"/>
              <w:rPr>
                <w:rFonts w:ascii="Arial" w:hAnsi="Arial" w:cs="Arial"/>
                <w:sz w:val="22"/>
                <w:szCs w:val="22"/>
              </w:rPr>
            </w:pPr>
            <w:r w:rsidRPr="006606DE">
              <w:rPr>
                <w:rFonts w:ascii="Arial" w:hAnsi="Arial" w:cs="Arial"/>
                <w:color w:val="000000"/>
                <w:sz w:val="22"/>
                <w:szCs w:val="22"/>
              </w:rPr>
              <w:t xml:space="preserve">(1) Die Personenstandsregister und die Sicherungsregister sind dauernd und räumlich voneinander getrennt und vor unberechtigtem Zugriff geschützt aufzubewahren. </w:t>
            </w:r>
          </w:p>
          <w:p w:rsidR="00BE01D7" w:rsidRPr="006606DE" w:rsidRDefault="00BE01D7" w:rsidP="00BE01D7">
            <w:pPr>
              <w:pStyle w:val="StandardWeb"/>
              <w:spacing w:after="0"/>
              <w:rPr>
                <w:rFonts w:ascii="Arial" w:hAnsi="Arial" w:cs="Arial"/>
                <w:color w:val="000000"/>
                <w:sz w:val="22"/>
                <w:szCs w:val="22"/>
              </w:rPr>
            </w:pPr>
            <w:r w:rsidRPr="006606DE">
              <w:rPr>
                <w:rFonts w:ascii="Arial" w:hAnsi="Arial" w:cs="Arial"/>
                <w:color w:val="000000"/>
                <w:sz w:val="22"/>
                <w:szCs w:val="22"/>
              </w:rPr>
              <w:t>(2) Für die Sammelakten endet</w:t>
            </w:r>
            <w:r>
              <w:rPr>
                <w:rFonts w:ascii="Arial" w:hAnsi="Arial" w:cs="Arial"/>
                <w:color w:val="000000"/>
                <w:sz w:val="22"/>
                <w:szCs w:val="22"/>
              </w:rPr>
              <w:t xml:space="preserve"> </w:t>
            </w:r>
          </w:p>
          <w:p w:rsidR="00BE01D7" w:rsidRPr="006606DE" w:rsidRDefault="00BE01D7" w:rsidP="00BE01D7">
            <w:pPr>
              <w:pStyle w:val="StandardWeb"/>
              <w:spacing w:after="0"/>
              <w:rPr>
                <w:rFonts w:ascii="Arial" w:hAnsi="Arial" w:cs="Arial"/>
                <w:color w:val="000000"/>
                <w:sz w:val="22"/>
                <w:szCs w:val="22"/>
              </w:rPr>
            </w:pPr>
            <w:r w:rsidRPr="006606DE">
              <w:rPr>
                <w:rFonts w:ascii="Arial" w:hAnsi="Arial" w:cs="Arial"/>
                <w:color w:val="000000"/>
                <w:sz w:val="22"/>
                <w:szCs w:val="22"/>
              </w:rPr>
              <w:t xml:space="preserve">die Pflicht zur Aufbewahrung mit Ablauf der in </w:t>
            </w:r>
            <w:hyperlink r:id="rId39" w:history="1">
              <w:r w:rsidRPr="006606DE">
                <w:rPr>
                  <w:rStyle w:val="Hyperlink"/>
                  <w:rFonts w:ascii="Arial" w:hAnsi="Arial" w:cs="Arial"/>
                  <w:color w:val="000000"/>
                  <w:sz w:val="22"/>
                  <w:szCs w:val="22"/>
                </w:rPr>
                <w:t>§ 5 Abs. 5</w:t>
              </w:r>
            </w:hyperlink>
            <w:r w:rsidRPr="006606DE">
              <w:rPr>
                <w:rFonts w:ascii="Arial" w:hAnsi="Arial" w:cs="Arial"/>
                <w:color w:val="000000"/>
                <w:sz w:val="22"/>
                <w:szCs w:val="22"/>
              </w:rPr>
              <w:t xml:space="preserve"> für das</w:t>
            </w:r>
            <w:r>
              <w:rPr>
                <w:rFonts w:ascii="Arial" w:hAnsi="Arial" w:cs="Arial"/>
                <w:color w:val="000000"/>
                <w:sz w:val="22"/>
                <w:szCs w:val="22"/>
              </w:rPr>
              <w:t xml:space="preserve"> </w:t>
            </w:r>
            <w:r w:rsidRPr="006606DE">
              <w:rPr>
                <w:rFonts w:ascii="Arial" w:hAnsi="Arial" w:cs="Arial"/>
                <w:color w:val="000000"/>
                <w:sz w:val="22"/>
                <w:szCs w:val="22"/>
              </w:rPr>
              <w:t>jeweilige Register genannten Frist.</w:t>
            </w:r>
          </w:p>
          <w:p w:rsidR="00054EC0" w:rsidRDefault="00054EC0" w:rsidP="00C06016">
            <w:pPr>
              <w:spacing w:line="360" w:lineRule="exact"/>
              <w:rPr>
                <w:rFonts w:ascii="Arial" w:hAnsi="Arial" w:cs="Arial"/>
              </w:rPr>
            </w:pPr>
          </w:p>
        </w:tc>
      </w:tr>
    </w:tbl>
    <w:p w:rsidR="00DE7854" w:rsidRPr="005C6DCF" w:rsidRDefault="00DE7854" w:rsidP="00810B30">
      <w:pPr>
        <w:spacing w:line="240" w:lineRule="auto"/>
        <w:rPr>
          <w:rFonts w:ascii="Arial" w:hAnsi="Arial" w:cs="Arial"/>
        </w:rPr>
      </w:pPr>
    </w:p>
    <w:p w:rsidR="005C6DCF" w:rsidRPr="006606DE"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Times New Roman" w:hAnsi="Arial" w:cs="Arial"/>
          <w:color w:val="000000"/>
        </w:rPr>
      </w:pPr>
      <w:r w:rsidRPr="006606DE">
        <w:rPr>
          <w:rFonts w:ascii="Arial" w:eastAsia="Times New Roman" w:hAnsi="Arial" w:cs="Arial"/>
          <w:color w:val="000000"/>
        </w:rPr>
        <w:t>Technische und organisatorische Maßnahmen (TOM) gemäß Artikel 32 Abs.1 DSGVO</w:t>
      </w:r>
      <w:r w:rsidR="0027133F" w:rsidRPr="006606DE">
        <w:rPr>
          <w:rFonts w:ascii="Arial" w:eastAsia="Times New Roman" w:hAnsi="Arial" w:cs="Arial"/>
          <w:color w:val="000000"/>
        </w:rPr>
        <w:t xml:space="preserve"> </w:t>
      </w:r>
      <w:r w:rsidRPr="006606DE">
        <w:rPr>
          <w:rFonts w:ascii="Arial" w:eastAsia="Times New Roman" w:hAnsi="Arial" w:cs="Arial"/>
          <w:color w:val="000000"/>
        </w:rPr>
        <w:t>Bemerkungen: siehe TOM-</w:t>
      </w:r>
      <w:r w:rsidR="0091559A">
        <w:rPr>
          <w:rFonts w:ascii="Arial" w:eastAsia="Times New Roman" w:hAnsi="Arial" w:cs="Arial"/>
          <w:color w:val="000000"/>
        </w:rPr>
        <w:t xml:space="preserve">Standard </w:t>
      </w:r>
      <w:bookmarkStart w:id="27" w:name="_GoBack"/>
      <w:r w:rsidR="0091559A">
        <w:rPr>
          <w:rFonts w:ascii="Arial" w:eastAsia="Times New Roman" w:hAnsi="Arial" w:cs="Arial"/>
          <w:color w:val="000000"/>
        </w:rPr>
        <w:t>2</w:t>
      </w:r>
      <w:bookmarkEnd w:id="27"/>
    </w:p>
    <w:p w:rsidR="005C6DCF" w:rsidRDefault="005C6DCF" w:rsidP="005C6DCF">
      <w:pPr>
        <w:rPr>
          <w:rFonts w:ascii="Arial" w:hAnsi="Arial" w:cs="Arial"/>
        </w:rPr>
      </w:pPr>
    </w:p>
    <w:p w:rsidR="006C56F6" w:rsidRDefault="006C56F6" w:rsidP="006C56F6">
      <w:pPr>
        <w:rPr>
          <w:rFonts w:ascii="Arial" w:hAnsi="Arial" w:cs="Arial"/>
        </w:rPr>
      </w:pPr>
    </w:p>
    <w:p w:rsidR="006C56F6" w:rsidRDefault="006C56F6" w:rsidP="006C56F6">
      <w:pPr>
        <w:tabs>
          <w:tab w:val="center" w:pos="4536"/>
          <w:tab w:val="right" w:pos="9072"/>
        </w:tabs>
        <w:spacing w:after="0" w:line="20" w:lineRule="exact"/>
        <w:rPr>
          <w:rFonts w:ascii="Arial" w:hAnsi="Arial" w:cs="Arial"/>
        </w:rPr>
      </w:pPr>
      <w:r>
        <w:rPr>
          <w:rFonts w:ascii="Arial" w:hAnsi="Arial" w:cs="Arial"/>
        </w:rPr>
        <w:t>…………..…………</w:t>
      </w:r>
      <w:r>
        <w:rPr>
          <w:rFonts w:ascii="Arial" w:hAnsi="Arial" w:cs="Arial"/>
        </w:rPr>
        <w:tab/>
        <w:t xml:space="preserve">………………….………………………………………………………………….                                                  </w:t>
      </w:r>
    </w:p>
    <w:p w:rsidR="006C56F6" w:rsidRPr="005C6DCF" w:rsidRDefault="006C56F6" w:rsidP="006C56F6">
      <w:pPr>
        <w:tabs>
          <w:tab w:val="center" w:pos="4536"/>
          <w:tab w:val="right" w:pos="9072"/>
        </w:tabs>
        <w:spacing w:line="240" w:lineRule="auto"/>
        <w:rPr>
          <w:rFonts w:ascii="Arial" w:hAnsi="Arial" w:cs="Arial"/>
        </w:rPr>
      </w:pPr>
      <w:r w:rsidRPr="004822B6">
        <w:rPr>
          <w:rFonts w:ascii="Arial" w:hAnsi="Arial" w:cs="Arial"/>
        </w:rPr>
        <w:t>Verantwortliche/-r</w:t>
      </w:r>
      <w:r>
        <w:rPr>
          <w:rFonts w:ascii="Arial" w:hAnsi="Arial" w:cs="Arial"/>
        </w:rPr>
        <w:tab/>
        <w:t>Datum</w:t>
      </w:r>
      <w:r>
        <w:rPr>
          <w:rFonts w:ascii="Arial" w:hAnsi="Arial" w:cs="Arial"/>
        </w:rPr>
        <w:tab/>
      </w:r>
      <w:r w:rsidRPr="004569AA">
        <w:rPr>
          <w:rFonts w:ascii="Arial" w:hAnsi="Arial" w:cs="Arial"/>
        </w:rPr>
        <w:t>Datenschutzbeauftragte/</w:t>
      </w:r>
      <w:r>
        <w:rPr>
          <w:rFonts w:ascii="Arial" w:hAnsi="Arial" w:cs="Arial"/>
        </w:rPr>
        <w:t>-</w:t>
      </w:r>
      <w:r w:rsidRPr="004569AA">
        <w:rPr>
          <w:rFonts w:ascii="Arial" w:hAnsi="Arial" w:cs="Arial"/>
        </w:rPr>
        <w:t>r</w:t>
      </w:r>
    </w:p>
    <w:p w:rsidR="005C6DCF" w:rsidRPr="005C6DCF" w:rsidRDefault="005C6DCF" w:rsidP="006C56F6">
      <w:pPr>
        <w:rPr>
          <w:rFonts w:ascii="Arial" w:hAnsi="Arial" w:cs="Arial"/>
        </w:rPr>
      </w:pPr>
    </w:p>
    <w:sectPr w:rsidR="005C6DCF" w:rsidRPr="005C6DCF" w:rsidSect="006C56F6">
      <w:headerReference w:type="default" r:id="rId40"/>
      <w:footerReference w:type="default" r:id="rId41"/>
      <w:pgSz w:w="11906" w:h="16838"/>
      <w:pgMar w:top="1560"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5DA" w:rsidRDefault="005C35DA" w:rsidP="00D552BE">
      <w:pPr>
        <w:spacing w:after="0" w:line="240" w:lineRule="auto"/>
      </w:pPr>
      <w:r>
        <w:separator/>
      </w:r>
    </w:p>
  </w:endnote>
  <w:endnote w:type="continuationSeparator" w:id="0">
    <w:p w:rsidR="005C35DA" w:rsidRDefault="005C35DA" w:rsidP="00D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2BE" w:rsidRPr="00D552BE" w:rsidRDefault="00D552BE">
    <w:pPr>
      <w:pStyle w:val="Fuzeile"/>
      <w:rPr>
        <w:rFonts w:ascii="Arial" w:hAnsi="Arial" w:cs="Arial"/>
      </w:rPr>
    </w:pPr>
    <w:r>
      <w:rPr>
        <w:rFonts w:ascii="Arial" w:hAnsi="Arial" w:cs="Arial"/>
      </w:rPr>
      <w:tab/>
    </w:r>
    <w:r>
      <w:rPr>
        <w:rFonts w:ascii="Arial" w:hAnsi="Arial" w:cs="Arial"/>
      </w:rPr>
      <w:tab/>
    </w:r>
    <w:r w:rsidRPr="00D552BE">
      <w:rPr>
        <w:rFonts w:ascii="Arial" w:hAnsi="Arial" w:cs="Arial"/>
      </w:rPr>
      <w:t xml:space="preserve">Seite </w:t>
    </w:r>
    <w:r w:rsidRPr="00D552BE">
      <w:rPr>
        <w:rFonts w:ascii="Arial" w:hAnsi="Arial" w:cs="Arial"/>
      </w:rPr>
      <w:fldChar w:fldCharType="begin"/>
    </w:r>
    <w:r w:rsidRPr="00D552BE">
      <w:rPr>
        <w:rFonts w:ascii="Arial" w:hAnsi="Arial" w:cs="Arial"/>
      </w:rPr>
      <w:instrText>PAGE  \* Arabic  \* MERGEFORMAT</w:instrText>
    </w:r>
    <w:r w:rsidRPr="00D552BE">
      <w:rPr>
        <w:rFonts w:ascii="Arial" w:hAnsi="Arial" w:cs="Arial"/>
      </w:rPr>
      <w:fldChar w:fldCharType="separate"/>
    </w:r>
    <w:r w:rsidR="00A52E98">
      <w:rPr>
        <w:rFonts w:ascii="Arial" w:hAnsi="Arial" w:cs="Arial"/>
        <w:noProof/>
      </w:rPr>
      <w:t>7</w:t>
    </w:r>
    <w:r w:rsidRPr="00D552BE">
      <w:rPr>
        <w:rFonts w:ascii="Arial" w:hAnsi="Arial" w:cs="Arial"/>
      </w:rPr>
      <w:fldChar w:fldCharType="end"/>
    </w:r>
    <w:r w:rsidRPr="00D552BE">
      <w:rPr>
        <w:rFonts w:ascii="Arial" w:hAnsi="Arial" w:cs="Arial"/>
      </w:rPr>
      <w:t xml:space="preserve"> von </w:t>
    </w:r>
    <w:r w:rsidRPr="00D552BE">
      <w:rPr>
        <w:rFonts w:ascii="Arial" w:hAnsi="Arial" w:cs="Arial"/>
      </w:rPr>
      <w:fldChar w:fldCharType="begin"/>
    </w:r>
    <w:r w:rsidRPr="00D552BE">
      <w:rPr>
        <w:rFonts w:ascii="Arial" w:hAnsi="Arial" w:cs="Arial"/>
      </w:rPr>
      <w:instrText>NUMPAGES  \* Arabic  \* MERGEFORMAT</w:instrText>
    </w:r>
    <w:r w:rsidRPr="00D552BE">
      <w:rPr>
        <w:rFonts w:ascii="Arial" w:hAnsi="Arial" w:cs="Arial"/>
      </w:rPr>
      <w:fldChar w:fldCharType="separate"/>
    </w:r>
    <w:r w:rsidR="00A52E98">
      <w:rPr>
        <w:rFonts w:ascii="Arial" w:hAnsi="Arial" w:cs="Arial"/>
        <w:noProof/>
      </w:rPr>
      <w:t>7</w:t>
    </w:r>
    <w:r w:rsidRPr="00D552BE">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5DA" w:rsidRDefault="005C35DA" w:rsidP="00D552BE">
      <w:pPr>
        <w:spacing w:after="0" w:line="240" w:lineRule="auto"/>
      </w:pPr>
      <w:r>
        <w:separator/>
      </w:r>
    </w:p>
  </w:footnote>
  <w:footnote w:type="continuationSeparator" w:id="0">
    <w:p w:rsidR="005C35DA" w:rsidRDefault="005C35DA" w:rsidP="00D5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F6" w:rsidRDefault="006C56F6">
    <w:pPr>
      <w:pStyle w:val="Kopfzeile"/>
    </w:pPr>
    <w:r>
      <w:t>AUTISTA Standesamt</w:t>
    </w:r>
  </w:p>
  <w:p w:rsidR="006C56F6" w:rsidRDefault="006C56F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4"/>
    <w:rsid w:val="00033485"/>
    <w:rsid w:val="00054EC0"/>
    <w:rsid w:val="00070443"/>
    <w:rsid w:val="00076021"/>
    <w:rsid w:val="00154771"/>
    <w:rsid w:val="00165F3D"/>
    <w:rsid w:val="00175ED7"/>
    <w:rsid w:val="001A708A"/>
    <w:rsid w:val="0023275E"/>
    <w:rsid w:val="0027133F"/>
    <w:rsid w:val="002A5F18"/>
    <w:rsid w:val="0032067F"/>
    <w:rsid w:val="00324AC3"/>
    <w:rsid w:val="003D6C6D"/>
    <w:rsid w:val="00422C54"/>
    <w:rsid w:val="00452621"/>
    <w:rsid w:val="004E1C99"/>
    <w:rsid w:val="004F48B5"/>
    <w:rsid w:val="00515179"/>
    <w:rsid w:val="00536BBD"/>
    <w:rsid w:val="005C33C5"/>
    <w:rsid w:val="005C35DA"/>
    <w:rsid w:val="005C48B5"/>
    <w:rsid w:val="005C6DCF"/>
    <w:rsid w:val="006606DE"/>
    <w:rsid w:val="00666D10"/>
    <w:rsid w:val="006C56F6"/>
    <w:rsid w:val="00743CCE"/>
    <w:rsid w:val="00752929"/>
    <w:rsid w:val="00802020"/>
    <w:rsid w:val="00803725"/>
    <w:rsid w:val="00810B30"/>
    <w:rsid w:val="008820E0"/>
    <w:rsid w:val="008B5DD6"/>
    <w:rsid w:val="0091559A"/>
    <w:rsid w:val="0094072B"/>
    <w:rsid w:val="00956F48"/>
    <w:rsid w:val="009E4EA0"/>
    <w:rsid w:val="009E78E5"/>
    <w:rsid w:val="00A24CD8"/>
    <w:rsid w:val="00A52E98"/>
    <w:rsid w:val="00A55A02"/>
    <w:rsid w:val="00B30782"/>
    <w:rsid w:val="00BE01D7"/>
    <w:rsid w:val="00BE50DF"/>
    <w:rsid w:val="00C06016"/>
    <w:rsid w:val="00C536B4"/>
    <w:rsid w:val="00C670B4"/>
    <w:rsid w:val="00CC03C7"/>
    <w:rsid w:val="00D16ECA"/>
    <w:rsid w:val="00D218F2"/>
    <w:rsid w:val="00D552BE"/>
    <w:rsid w:val="00DD674B"/>
    <w:rsid w:val="00DE7854"/>
    <w:rsid w:val="00E12228"/>
    <w:rsid w:val="00E6611B"/>
    <w:rsid w:val="00E821AE"/>
    <w:rsid w:val="00F912B8"/>
    <w:rsid w:val="00FA14F1"/>
    <w:rsid w:val="00FA450A"/>
    <w:rsid w:val="00FC322A"/>
    <w:rsid w:val="00FE3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paragraph" w:styleId="StandardWeb">
    <w:name w:val="Normal (Web)"/>
    <w:basedOn w:val="Standard"/>
    <w:uiPriority w:val="99"/>
    <w:unhideWhenUsed/>
    <w:rsid w:val="0094072B"/>
    <w:pPr>
      <w:spacing w:before="100" w:beforeAutospacing="1" w:after="119"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sid w:val="009407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paragraph" w:styleId="StandardWeb">
    <w:name w:val="Normal (Web)"/>
    <w:basedOn w:val="Standard"/>
    <w:uiPriority w:val="99"/>
    <w:unhideWhenUsed/>
    <w:rsid w:val="0094072B"/>
    <w:pPr>
      <w:spacing w:before="100" w:beforeAutospacing="1" w:after="119"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sid w:val="009407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0056">
      <w:bodyDiv w:val="1"/>
      <w:marLeft w:val="0"/>
      <w:marRight w:val="0"/>
      <w:marTop w:val="0"/>
      <w:marBottom w:val="0"/>
      <w:divBdr>
        <w:top w:val="none" w:sz="0" w:space="0" w:color="auto"/>
        <w:left w:val="none" w:sz="0" w:space="0" w:color="auto"/>
        <w:bottom w:val="none" w:sz="0" w:space="0" w:color="auto"/>
        <w:right w:val="none" w:sz="0" w:space="0" w:color="auto"/>
      </w:divBdr>
    </w:div>
    <w:div w:id="200553068">
      <w:bodyDiv w:val="1"/>
      <w:marLeft w:val="0"/>
      <w:marRight w:val="0"/>
      <w:marTop w:val="0"/>
      <w:marBottom w:val="0"/>
      <w:divBdr>
        <w:top w:val="none" w:sz="0" w:space="0" w:color="auto"/>
        <w:left w:val="none" w:sz="0" w:space="0" w:color="auto"/>
        <w:bottom w:val="none" w:sz="0" w:space="0" w:color="auto"/>
        <w:right w:val="none" w:sz="0" w:space="0" w:color="auto"/>
      </w:divBdr>
    </w:div>
    <w:div w:id="214122753">
      <w:bodyDiv w:val="1"/>
      <w:marLeft w:val="0"/>
      <w:marRight w:val="0"/>
      <w:marTop w:val="0"/>
      <w:marBottom w:val="0"/>
      <w:divBdr>
        <w:top w:val="none" w:sz="0" w:space="0" w:color="auto"/>
        <w:left w:val="none" w:sz="0" w:space="0" w:color="auto"/>
        <w:bottom w:val="none" w:sz="0" w:space="0" w:color="auto"/>
        <w:right w:val="none" w:sz="0" w:space="0" w:color="auto"/>
      </w:divBdr>
    </w:div>
    <w:div w:id="277563262">
      <w:bodyDiv w:val="1"/>
      <w:marLeft w:val="0"/>
      <w:marRight w:val="0"/>
      <w:marTop w:val="0"/>
      <w:marBottom w:val="0"/>
      <w:divBdr>
        <w:top w:val="none" w:sz="0" w:space="0" w:color="auto"/>
        <w:left w:val="none" w:sz="0" w:space="0" w:color="auto"/>
        <w:bottom w:val="none" w:sz="0" w:space="0" w:color="auto"/>
        <w:right w:val="none" w:sz="0" w:space="0" w:color="auto"/>
      </w:divBdr>
    </w:div>
    <w:div w:id="355078635">
      <w:bodyDiv w:val="1"/>
      <w:marLeft w:val="0"/>
      <w:marRight w:val="0"/>
      <w:marTop w:val="0"/>
      <w:marBottom w:val="0"/>
      <w:divBdr>
        <w:top w:val="none" w:sz="0" w:space="0" w:color="auto"/>
        <w:left w:val="none" w:sz="0" w:space="0" w:color="auto"/>
        <w:bottom w:val="none" w:sz="0" w:space="0" w:color="auto"/>
        <w:right w:val="none" w:sz="0" w:space="0" w:color="auto"/>
      </w:divBdr>
    </w:div>
    <w:div w:id="539362438">
      <w:bodyDiv w:val="1"/>
      <w:marLeft w:val="0"/>
      <w:marRight w:val="0"/>
      <w:marTop w:val="0"/>
      <w:marBottom w:val="0"/>
      <w:divBdr>
        <w:top w:val="none" w:sz="0" w:space="0" w:color="auto"/>
        <w:left w:val="none" w:sz="0" w:space="0" w:color="auto"/>
        <w:bottom w:val="none" w:sz="0" w:space="0" w:color="auto"/>
        <w:right w:val="none" w:sz="0" w:space="0" w:color="auto"/>
      </w:divBdr>
    </w:div>
    <w:div w:id="1213929226">
      <w:bodyDiv w:val="1"/>
      <w:marLeft w:val="0"/>
      <w:marRight w:val="0"/>
      <w:marTop w:val="0"/>
      <w:marBottom w:val="0"/>
      <w:divBdr>
        <w:top w:val="none" w:sz="0" w:space="0" w:color="auto"/>
        <w:left w:val="none" w:sz="0" w:space="0" w:color="auto"/>
        <w:bottom w:val="none" w:sz="0" w:space="0" w:color="auto"/>
        <w:right w:val="none" w:sz="0" w:space="0" w:color="auto"/>
      </w:divBdr>
    </w:div>
    <w:div w:id="1319580642">
      <w:bodyDiv w:val="1"/>
      <w:marLeft w:val="0"/>
      <w:marRight w:val="0"/>
      <w:marTop w:val="0"/>
      <w:marBottom w:val="0"/>
      <w:divBdr>
        <w:top w:val="none" w:sz="0" w:space="0" w:color="auto"/>
        <w:left w:val="none" w:sz="0" w:space="0" w:color="auto"/>
        <w:bottom w:val="none" w:sz="0" w:space="0" w:color="auto"/>
        <w:right w:val="none" w:sz="0" w:space="0" w:color="auto"/>
      </w:divBdr>
    </w:div>
    <w:div w:id="1721394084">
      <w:bodyDiv w:val="1"/>
      <w:marLeft w:val="0"/>
      <w:marRight w:val="0"/>
      <w:marTop w:val="0"/>
      <w:marBottom w:val="0"/>
      <w:divBdr>
        <w:top w:val="none" w:sz="0" w:space="0" w:color="auto"/>
        <w:left w:val="none" w:sz="0" w:space="0" w:color="auto"/>
        <w:bottom w:val="none" w:sz="0" w:space="0" w:color="auto"/>
        <w:right w:val="none" w:sz="0" w:space="0" w:color="auto"/>
      </w:divBdr>
    </w:div>
    <w:div w:id="1811895637">
      <w:bodyDiv w:val="1"/>
      <w:marLeft w:val="0"/>
      <w:marRight w:val="0"/>
      <w:marTop w:val="0"/>
      <w:marBottom w:val="0"/>
      <w:divBdr>
        <w:top w:val="none" w:sz="0" w:space="0" w:color="auto"/>
        <w:left w:val="none" w:sz="0" w:space="0" w:color="auto"/>
        <w:bottom w:val="none" w:sz="0" w:space="0" w:color="auto"/>
        <w:right w:val="none" w:sz="0" w:space="0" w:color="auto"/>
      </w:divBdr>
    </w:div>
    <w:div w:id="1884638370">
      <w:bodyDiv w:val="1"/>
      <w:marLeft w:val="0"/>
      <w:marRight w:val="0"/>
      <w:marTop w:val="0"/>
      <w:marBottom w:val="0"/>
      <w:divBdr>
        <w:top w:val="none" w:sz="0" w:space="0" w:color="auto"/>
        <w:left w:val="none" w:sz="0" w:space="0" w:color="auto"/>
        <w:bottom w:val="none" w:sz="0" w:space="0" w:color="auto"/>
        <w:right w:val="none" w:sz="0" w:space="0" w:color="auto"/>
      </w:divBdr>
    </w:div>
    <w:div w:id="1972129846">
      <w:bodyDiv w:val="1"/>
      <w:marLeft w:val="0"/>
      <w:marRight w:val="0"/>
      <w:marTop w:val="0"/>
      <w:marBottom w:val="0"/>
      <w:divBdr>
        <w:top w:val="none" w:sz="0" w:space="0" w:color="auto"/>
        <w:left w:val="none" w:sz="0" w:space="0" w:color="auto"/>
        <w:bottom w:val="none" w:sz="0" w:space="0" w:color="auto"/>
        <w:right w:val="none" w:sz="0" w:space="0" w:color="auto"/>
      </w:divBdr>
    </w:div>
    <w:div w:id="2021731843">
      <w:bodyDiv w:val="1"/>
      <w:marLeft w:val="0"/>
      <w:marRight w:val="0"/>
      <w:marTop w:val="0"/>
      <w:marBottom w:val="0"/>
      <w:divBdr>
        <w:top w:val="none" w:sz="0" w:space="0" w:color="auto"/>
        <w:left w:val="none" w:sz="0" w:space="0" w:color="auto"/>
        <w:bottom w:val="none" w:sz="0" w:space="0" w:color="auto"/>
        <w:right w:val="none" w:sz="0" w:space="0" w:color="auto"/>
      </w:divBdr>
    </w:div>
    <w:div w:id="2045053246">
      <w:bodyDiv w:val="1"/>
      <w:marLeft w:val="0"/>
      <w:marRight w:val="0"/>
      <w:marTop w:val="0"/>
      <w:marBottom w:val="0"/>
      <w:divBdr>
        <w:top w:val="none" w:sz="0" w:space="0" w:color="auto"/>
        <w:left w:val="none" w:sz="0" w:space="0" w:color="auto"/>
        <w:bottom w:val="none" w:sz="0" w:space="0" w:color="auto"/>
        <w:right w:val="none" w:sz="0" w:space="0" w:color="auto"/>
      </w:divBdr>
    </w:div>
    <w:div w:id="2047758313">
      <w:bodyDiv w:val="1"/>
      <w:marLeft w:val="0"/>
      <w:marRight w:val="0"/>
      <w:marTop w:val="0"/>
      <w:marBottom w:val="0"/>
      <w:divBdr>
        <w:top w:val="none" w:sz="0" w:space="0" w:color="auto"/>
        <w:left w:val="none" w:sz="0" w:space="0" w:color="auto"/>
        <w:bottom w:val="none" w:sz="0" w:space="0" w:color="auto"/>
        <w:right w:val="none" w:sz="0" w:space="0" w:color="auto"/>
      </w:divBdr>
    </w:div>
    <w:div w:id="20895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apps\elbib\FL_O_OSCITransport" TargetMode="External"/><Relationship Id="rId13" Type="http://schemas.openxmlformats.org/officeDocument/2006/relationships/hyperlink" Target="file:///\\apps\elbib\FL_X_XPersonenstand" TargetMode="External"/><Relationship Id="rId18" Type="http://schemas.openxmlformats.org/officeDocument/2006/relationships/hyperlink" Target="file:///\\apps\elbib\FL_S_Standesamt_I_in_Berlin" TargetMode="External"/><Relationship Id="rId26" Type="http://schemas.openxmlformats.org/officeDocument/2006/relationships/hyperlink" Target="file:///\\apps\elbib\FL_A_Auslaendische_Urkunden" TargetMode="External"/><Relationship Id="rId39" Type="http://schemas.openxmlformats.org/officeDocument/2006/relationships/hyperlink" Target="file:///\\apps\elbib\GS_001_P5_A5" TargetMode="External"/><Relationship Id="rId3" Type="http://schemas.microsoft.com/office/2007/relationships/stylesWithEffects" Target="stylesWithEffects.xml"/><Relationship Id="rId21" Type="http://schemas.openxmlformats.org/officeDocument/2006/relationships/hyperlink" Target="file:///\\apps\elbib\GS_090c" TargetMode="External"/><Relationship Id="rId34" Type="http://schemas.openxmlformats.org/officeDocument/2006/relationships/hyperlink" Target="file:///\\apps\elbib\VWV_R_7_2_3"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apps\elbib\GS_002a_P57" TargetMode="External"/><Relationship Id="rId17" Type="http://schemas.openxmlformats.org/officeDocument/2006/relationships/hyperlink" Target="file:///\\apps\elbib\FL_X_XPersonenstand" TargetMode="External"/><Relationship Id="rId25" Type="http://schemas.openxmlformats.org/officeDocument/2006/relationships/hyperlink" Target="file:///\\apps\elbib\FL_A_Auslaendische_Eheschliessungsurkunden" TargetMode="External"/><Relationship Id="rId33" Type="http://schemas.openxmlformats.org/officeDocument/2006/relationships/hyperlink" Target="file:///\\apps\elbib\GS_002a_P25" TargetMode="External"/><Relationship Id="rId38" Type="http://schemas.openxmlformats.org/officeDocument/2006/relationships/hyperlink" Target="file:///\\apps\elbib\GS_001_P47_A4" TargetMode="External"/><Relationship Id="rId2" Type="http://schemas.openxmlformats.org/officeDocument/2006/relationships/styles" Target="styles.xml"/><Relationship Id="rId16" Type="http://schemas.openxmlformats.org/officeDocument/2006/relationships/hyperlink" Target="file:///\\apps\elbib\GS_002a_P57" TargetMode="External"/><Relationship Id="rId20" Type="http://schemas.openxmlformats.org/officeDocument/2006/relationships/hyperlink" Target="file:///\\apps\elbib\FL_Z_Zentrales_Testamentsregister" TargetMode="External"/><Relationship Id="rId29" Type="http://schemas.openxmlformats.org/officeDocument/2006/relationships/hyperlink" Target="file:///\\apps\elbib\FL_A_Auslaendische_Urkunde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apps\elbib\FL_O_OSCITransport" TargetMode="External"/><Relationship Id="rId24" Type="http://schemas.openxmlformats.org/officeDocument/2006/relationships/hyperlink" Target="file:///\\apps\elbib\VWV_R_5_2_4" TargetMode="External"/><Relationship Id="rId32" Type="http://schemas.openxmlformats.org/officeDocument/2006/relationships/hyperlink" Target="file:///\\apps\elbib\FL_U_Uebergabeniederschrift" TargetMode="External"/><Relationship Id="rId37" Type="http://schemas.openxmlformats.org/officeDocument/2006/relationships/hyperlink" Target="file:///\\apps\elbib\GS_001_P5_A5"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apps\elbib\FL_Z_Zentrales_Testamentsregister" TargetMode="External"/><Relationship Id="rId23" Type="http://schemas.openxmlformats.org/officeDocument/2006/relationships/hyperlink" Target="file:///\\apps\elbib\GS_203a" TargetMode="External"/><Relationship Id="rId28" Type="http://schemas.openxmlformats.org/officeDocument/2006/relationships/hyperlink" Target="file:///\\apps\elbib\FL_A_Auslaendische_Eheschliessungsurkunden" TargetMode="External"/><Relationship Id="rId36" Type="http://schemas.openxmlformats.org/officeDocument/2006/relationships/hyperlink" Target="file:///\\apps\elbib\VWV_R_7_1" TargetMode="External"/><Relationship Id="rId10" Type="http://schemas.openxmlformats.org/officeDocument/2006/relationships/hyperlink" Target="file:///\\apps\elbib\FL_X_XML" TargetMode="External"/><Relationship Id="rId19" Type="http://schemas.openxmlformats.org/officeDocument/2006/relationships/hyperlink" Target="file:///\\apps\elbib\GS_074" TargetMode="External"/><Relationship Id="rId31" Type="http://schemas.openxmlformats.org/officeDocument/2006/relationships/hyperlink" Target="file:///\\apps\elbib\VWV_R_7_2" TargetMode="External"/><Relationship Id="rId4" Type="http://schemas.openxmlformats.org/officeDocument/2006/relationships/settings" Target="settings.xml"/><Relationship Id="rId9" Type="http://schemas.openxmlformats.org/officeDocument/2006/relationships/hyperlink" Target="file:///\\apps\elbib\FL_X_XOeV" TargetMode="External"/><Relationship Id="rId14" Type="http://schemas.openxmlformats.org/officeDocument/2006/relationships/hyperlink" Target="file:///\\apps\elbib\FL_M_Meldebehoerde" TargetMode="External"/><Relationship Id="rId22" Type="http://schemas.openxmlformats.org/officeDocument/2006/relationships/hyperlink" Target="file:///\\apps\elbib\GS_203" TargetMode="External"/><Relationship Id="rId27" Type="http://schemas.openxmlformats.org/officeDocument/2006/relationships/hyperlink" Target="file:///\\apps\elbib\VWV_R_5_2_4" TargetMode="External"/><Relationship Id="rId30" Type="http://schemas.openxmlformats.org/officeDocument/2006/relationships/hyperlink" Target="file:///\\apps\elbib\FL_F_Fortfuehrungsfristen" TargetMode="External"/><Relationship Id="rId35" Type="http://schemas.openxmlformats.org/officeDocument/2006/relationships/hyperlink" Target="file:///\\apps\elbib\GS_002a_P11" TargetMode="External"/><Relationship Id="rId43"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D7451-8140-473B-882C-72FC9222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1696</Words>
  <Characters>10691</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KID Magdeburg</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Schoenian</dc:creator>
  <cp:lastModifiedBy>Axel Kleefeldt</cp:lastModifiedBy>
  <cp:revision>7</cp:revision>
  <cp:lastPrinted>2018-03-07T08:08:00Z</cp:lastPrinted>
  <dcterms:created xsi:type="dcterms:W3CDTF">2018-03-07T12:23:00Z</dcterms:created>
  <dcterms:modified xsi:type="dcterms:W3CDTF">2018-05-24T09:58:00Z</dcterms:modified>
</cp:coreProperties>
</file>