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4E2843" w:rsidRPr="00D218F2" w:rsidTr="003E10B9">
        <w:trPr>
          <w:cantSplit/>
          <w:trHeight w:val="1258"/>
        </w:trPr>
        <w:tc>
          <w:tcPr>
            <w:tcW w:w="9288" w:type="dxa"/>
            <w:vAlign w:val="center"/>
          </w:tcPr>
          <w:p w:rsidR="004E2843" w:rsidRP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Technische und organisatorische Maßnahmen</w:t>
            </w:r>
          </w:p>
          <w:p w:rsidR="004E2843" w:rsidRP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gem. Art. 32 Abs. 1 DSGVO für Verantwortliche (Art. 30 Abs. 1 lit. g)</w:t>
            </w:r>
          </w:p>
          <w:p w:rsidR="004E2843" w:rsidRPr="00D218F2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und Auftragsverarbeiter (Art. 30 Abs. 2 lit. d)</w:t>
            </w:r>
          </w:p>
        </w:tc>
      </w:tr>
      <w:tr w:rsidR="00D218F2" w:rsidRPr="00D218F2" w:rsidTr="003E10B9">
        <w:trPr>
          <w:cantSplit/>
          <w:trHeight w:val="2668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1. Pseudonymisierung</w:t>
            </w:r>
          </w:p>
          <w:p w:rsidR="004E2843" w:rsidRDefault="00DE7854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8F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4E2843">
              <w:rPr>
                <w:rFonts w:ascii="Arial" w:hAnsi="Arial" w:cs="Arial"/>
              </w:rPr>
              <w:tab/>
            </w:r>
            <w:r w:rsidR="004E2843" w:rsidRPr="00876BEC">
              <w:rPr>
                <w:rFonts w:ascii="Arial" w:hAnsi="Arial" w:cs="Arial"/>
                <w:b/>
              </w:rPr>
              <w:t>nein</w:t>
            </w:r>
          </w:p>
          <w:p w:rsidR="00DE7854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(benennen)</w:t>
            </w:r>
          </w:p>
          <w:p w:rsidR="004E2843" w:rsidRPr="004A63EF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4A63EF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4A63EF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3E10B9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3E10B9">
        <w:trPr>
          <w:cantSplit/>
          <w:trHeight w:val="2387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2. Verschlüsselung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6105795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8F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73134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(benennen)</w:t>
            </w:r>
          </w:p>
          <w:p w:rsidR="004E2843" w:rsidRPr="004A63EF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DE7854" w:rsidRPr="003E10B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3E10B9">
        <w:trPr>
          <w:cantSplit/>
          <w:trHeight w:val="2387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3. Gewährleistung der Vertraulichkeit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90074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BE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071364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8F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097573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C9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  <w:t>Zutrittskontrolle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507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Zugangskontrolle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234003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8F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  <w:t>Zu</w:t>
            </w:r>
            <w:r w:rsidR="00876BEC">
              <w:rPr>
                <w:rFonts w:ascii="Arial" w:hAnsi="Arial" w:cs="Arial"/>
              </w:rPr>
              <w:t>griff</w:t>
            </w:r>
            <w:r>
              <w:rPr>
                <w:rFonts w:ascii="Arial" w:hAnsi="Arial" w:cs="Arial"/>
              </w:rPr>
              <w:t>skontrolle</w:t>
            </w:r>
            <w:r w:rsidR="00170C9E">
              <w:rPr>
                <w:rFonts w:ascii="Arial" w:hAnsi="Arial" w:cs="Arial"/>
              </w:rPr>
              <w:t xml:space="preserve"> 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7900559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8F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876BEC">
              <w:rPr>
                <w:rFonts w:ascii="Arial" w:hAnsi="Arial" w:cs="Arial"/>
              </w:rPr>
              <w:t>Weitergabekontrolle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088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Trennungskontrolle</w:t>
            </w:r>
          </w:p>
          <w:p w:rsidR="00DE7854" w:rsidRPr="003E10B9" w:rsidRDefault="00DE7854" w:rsidP="004E284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4. Gewährleistung der Integrität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9314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463662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8F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</w:t>
            </w:r>
            <w:r w:rsidR="00D348F6">
              <w:rPr>
                <w:rFonts w:ascii="Arial" w:hAnsi="Arial" w:cs="Arial"/>
              </w:rPr>
              <w:t>ADV – Systemadministrator; Passwörter</w:t>
            </w:r>
            <w:r>
              <w:rPr>
                <w:rFonts w:ascii="Arial" w:hAnsi="Arial" w:cs="Arial"/>
              </w:rPr>
              <w:t>)</w:t>
            </w:r>
          </w:p>
          <w:p w:rsidR="00876BEC" w:rsidRPr="003E10B9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/>
                <w:bCs/>
              </w:rPr>
            </w:pPr>
          </w:p>
          <w:p w:rsidR="00876BEC" w:rsidRPr="004A63EF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4A63EF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DE7854" w:rsidRPr="003E10B9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D348F6">
        <w:trPr>
          <w:cantSplit/>
          <w:trHeight w:val="1692"/>
        </w:trPr>
        <w:tc>
          <w:tcPr>
            <w:tcW w:w="9288" w:type="dxa"/>
          </w:tcPr>
          <w:p w:rsidR="00876BEC" w:rsidRPr="00D218F2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5. Gewährleistung der Verfügbarkeit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8296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3E10B9" w:rsidRPr="00D348F6" w:rsidRDefault="00876BEC" w:rsidP="00D348F6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8612650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8F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</w:t>
            </w:r>
            <w:r w:rsidR="00D348F6">
              <w:rPr>
                <w:rFonts w:ascii="Arial" w:hAnsi="Arial" w:cs="Arial"/>
              </w:rPr>
              <w:t>Gewährleistung durch ADV - Systemadministrator</w:t>
            </w:r>
            <w:r>
              <w:rPr>
                <w:rFonts w:ascii="Arial" w:hAnsi="Arial" w:cs="Arial"/>
              </w:rPr>
              <w:t>)</w:t>
            </w: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6. Gewährleistung der Belastbarkeit der Systeme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7567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Pr="00D348F6" w:rsidRDefault="00876BEC" w:rsidP="00D348F6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20682984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8F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</w:t>
            </w:r>
            <w:r w:rsidR="00D348F6">
              <w:rPr>
                <w:rFonts w:ascii="Arial" w:hAnsi="Arial" w:cs="Arial"/>
              </w:rPr>
              <w:t>Gewährleistung durch ADV)</w:t>
            </w: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7.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Verfahren zur Wiederherste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llung der Verfügbarkeit personen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be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zogener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Daten nach einem physischen oder technischen Zwischenfall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25289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99894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8F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</w:t>
            </w:r>
            <w:r w:rsidR="00D348F6">
              <w:rPr>
                <w:rFonts w:ascii="Arial" w:hAnsi="Arial" w:cs="Arial"/>
              </w:rPr>
              <w:t>Datensicherung auf Sicherungsspeicher)</w:t>
            </w:r>
          </w:p>
          <w:p w:rsidR="003E10B9" w:rsidRPr="004A63EF" w:rsidRDefault="003E10B9" w:rsidP="00D348F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8.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Verfahren regelmäßiger Überprüfung, Bewertung und Evaluie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rung der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Wirksamkeit der technischen und organisatorischen Maßnahmen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44250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3100671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8F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</w:t>
            </w:r>
            <w:r w:rsidR="00D348F6">
              <w:rPr>
                <w:rFonts w:ascii="Arial" w:hAnsi="Arial" w:cs="Arial"/>
              </w:rPr>
              <w:t>Landesdatenschutzbeauftragte/r</w:t>
            </w:r>
            <w:r w:rsidR="007B3C6D">
              <w:rPr>
                <w:rFonts w:ascii="Arial" w:hAnsi="Arial" w:cs="Arial"/>
              </w:rPr>
              <w:t xml:space="preserve"> und Landesrechnenzentrum</w:t>
            </w:r>
            <w:r>
              <w:rPr>
                <w:rFonts w:ascii="Arial" w:hAnsi="Arial" w:cs="Arial"/>
              </w:rPr>
              <w:t>)</w:t>
            </w:r>
          </w:p>
          <w:p w:rsidR="00876BEC" w:rsidRPr="004A63EF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sz w:val="28"/>
                <w:szCs w:val="28"/>
              </w:rPr>
            </w:pPr>
            <w:r w:rsidRPr="00876BEC">
              <w:rPr>
                <w:rFonts w:ascii="Arial" w:hAnsi="Arial" w:cs="Arial"/>
                <w:b/>
                <w:sz w:val="28"/>
                <w:szCs w:val="28"/>
              </w:rPr>
              <w:t>E</w:t>
            </w:r>
            <w:r>
              <w:rPr>
                <w:rFonts w:ascii="Arial" w:hAnsi="Arial" w:cs="Arial"/>
                <w:b/>
                <w:sz w:val="28"/>
                <w:szCs w:val="28"/>
              </w:rPr>
              <w:t>s l</w:t>
            </w:r>
            <w:r w:rsidRPr="00876BEC">
              <w:rPr>
                <w:rFonts w:ascii="Arial" w:hAnsi="Arial" w:cs="Arial"/>
                <w:b/>
                <w:sz w:val="28"/>
                <w:szCs w:val="28"/>
              </w:rPr>
              <w:t>ieg</w:t>
            </w:r>
            <w:r>
              <w:rPr>
                <w:rFonts w:ascii="Arial" w:hAnsi="Arial" w:cs="Arial"/>
                <w:b/>
                <w:sz w:val="28"/>
                <w:szCs w:val="28"/>
              </w:rPr>
              <w:t>e</w:t>
            </w:r>
            <w:r w:rsidRPr="00876BEC">
              <w:rPr>
                <w:rFonts w:ascii="Arial" w:hAnsi="Arial" w:cs="Arial"/>
                <w:b/>
                <w:sz w:val="28"/>
                <w:szCs w:val="28"/>
              </w:rPr>
              <w:t>n schriftlich vor</w:t>
            </w:r>
          </w:p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5993267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8F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interne Verhaltensregeln</w:t>
            </w:r>
          </w:p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76BE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03370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6BE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76BEC"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Risikoanalyse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38779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allgemeine Datensicherheitsbeschreibung</w:t>
            </w:r>
          </w:p>
          <w:p w:rsidR="003E10B9" w:rsidRP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41354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umfassendes Datensicherheitskonzept</w:t>
            </w:r>
          </w:p>
          <w:p w:rsidR="003E10B9" w:rsidRP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7513058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8F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Wiederanlaufkonzept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96507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8F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Zertifikat:</w:t>
            </w:r>
          </w:p>
          <w:p w:rsidR="003E10B9" w:rsidRPr="00D348F6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795848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8F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Zertifizierungsstelle:</w:t>
            </w:r>
            <w:r w:rsidR="00D348F6">
              <w:rPr>
                <w:rFonts w:ascii="Arial" w:hAnsi="Arial" w:cs="Arial"/>
              </w:rPr>
              <w:t xml:space="preserve"> </w:t>
            </w:r>
            <w:r w:rsidR="00D348F6" w:rsidRPr="00D348F6">
              <w:rPr>
                <w:rFonts w:ascii="Arial" w:hAnsi="Arial" w:cs="Arial"/>
                <w:color w:val="0070C0"/>
              </w:rPr>
              <w:t>Landesdatenschutzbeauftragter</w:t>
            </w:r>
          </w:p>
          <w:p w:rsidR="00876BEC" w:rsidRPr="00D348F6" w:rsidRDefault="003E10B9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3487872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8F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  <w:t>Sonstiges</w:t>
            </w:r>
            <w:r w:rsidRPr="003E10B9">
              <w:rPr>
                <w:rFonts w:ascii="Arial" w:hAnsi="Arial" w:cs="Arial"/>
              </w:rPr>
              <w:t>:</w:t>
            </w:r>
            <w:r w:rsidR="00D348F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D348F6" w:rsidRPr="00170C9E">
              <w:rPr>
                <w:rFonts w:ascii="Arial" w:hAnsi="Arial" w:cs="Arial"/>
                <w:bCs/>
                <w:color w:val="0070C0"/>
              </w:rPr>
              <w:t xml:space="preserve">Vertrag mit Landesrechenzentrum zur </w:t>
            </w:r>
            <w:commentRangeStart w:id="0"/>
            <w:r w:rsidR="00D348F6" w:rsidRPr="00170C9E">
              <w:rPr>
                <w:rFonts w:ascii="Arial" w:hAnsi="Arial" w:cs="Arial"/>
                <w:bCs/>
                <w:color w:val="0070C0"/>
              </w:rPr>
              <w:t>Auftragsverwaltung</w:t>
            </w:r>
            <w:commentRangeEnd w:id="0"/>
            <w:r w:rsidR="00170C9E">
              <w:rPr>
                <w:rStyle w:val="Kommentarzeichen"/>
              </w:rPr>
              <w:commentReference w:id="0"/>
            </w:r>
          </w:p>
        </w:tc>
      </w:tr>
    </w:tbl>
    <w:p w:rsidR="00DE7854" w:rsidRDefault="00DE7854" w:rsidP="00DE7854"/>
    <w:p w:rsidR="004E2843" w:rsidRDefault="004E2843" w:rsidP="00DE7854"/>
    <w:p w:rsidR="008820E0" w:rsidRDefault="00170C9E" w:rsidP="005C6D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1" w:name="_GoBack"/>
      <w:bookmarkEnd w:id="1"/>
    </w:p>
    <w:p w:rsidR="008820E0" w:rsidRDefault="008820E0" w:rsidP="007B3C6D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ab/>
        <w:t>……..………………</w:t>
      </w:r>
      <w:r w:rsidR="007B3C6D">
        <w:rPr>
          <w:rFonts w:ascii="Arial" w:hAnsi="Arial" w:cs="Arial"/>
        </w:rPr>
        <w:tab/>
      </w:r>
    </w:p>
    <w:p w:rsid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Datum</w:t>
      </w:r>
      <w:r>
        <w:rPr>
          <w:rFonts w:ascii="Arial" w:hAnsi="Arial" w:cs="Arial"/>
        </w:rPr>
        <w:tab/>
      </w:r>
      <w:r w:rsidR="007B3C6D">
        <w:rPr>
          <w:rFonts w:ascii="Arial" w:hAnsi="Arial" w:cs="Arial"/>
        </w:rPr>
        <w:t>Doris Barniske</w:t>
      </w:r>
    </w:p>
    <w:p w:rsidR="00170C9E" w:rsidRDefault="00170C9E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170C9E" w:rsidRDefault="00170C9E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………………….</w:t>
      </w:r>
      <w:r>
        <w:rPr>
          <w:rFonts w:ascii="Arial" w:hAnsi="Arial" w:cs="Arial"/>
        </w:rPr>
        <w:tab/>
        <w:t>……………………..</w:t>
      </w:r>
    </w:p>
    <w:p w:rsidR="00170C9E" w:rsidRPr="005C6DCF" w:rsidRDefault="00170C9E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Datum</w:t>
      </w:r>
      <w:r>
        <w:rPr>
          <w:rFonts w:ascii="Arial" w:hAnsi="Arial" w:cs="Arial"/>
        </w:rPr>
        <w:tab/>
        <w:t>Maria-Luise Kloth</w:t>
      </w:r>
    </w:p>
    <w:sectPr w:rsidR="00170C9E" w:rsidRPr="005C6DCF" w:rsidSect="00D552BE">
      <w:footerReference w:type="default" r:id="rId9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Axel Kleefeldt" w:date="2018-03-12T16:59:00Z" w:initials="AK">
    <w:p w:rsidR="00170C9E" w:rsidRDefault="00170C9E">
      <w:pPr>
        <w:pStyle w:val="Kommentartext"/>
      </w:pPr>
      <w:r>
        <w:rPr>
          <w:rStyle w:val="Kommentarzeichen"/>
        </w:rPr>
        <w:annotationRef/>
      </w:r>
      <w:r>
        <w:t>Der muss wohl noch gemacht werden, sofern das LRZ von uns Daten bekommt oder das Verfahren hostet.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5E1" w:rsidRDefault="003A35E1" w:rsidP="00D552BE">
      <w:pPr>
        <w:spacing w:after="0" w:line="240" w:lineRule="auto"/>
      </w:pPr>
      <w:r>
        <w:separator/>
      </w:r>
    </w:p>
  </w:endnote>
  <w:endnote w:type="continuationSeparator" w:id="0">
    <w:p w:rsidR="003A35E1" w:rsidRDefault="003A35E1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170C9E">
      <w:rPr>
        <w:rFonts w:ascii="Arial" w:hAnsi="Arial" w:cs="Arial"/>
        <w:noProof/>
      </w:rPr>
      <w:t>1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170C9E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5E1" w:rsidRDefault="003A35E1" w:rsidP="00D552BE">
      <w:pPr>
        <w:spacing w:after="0" w:line="240" w:lineRule="auto"/>
      </w:pPr>
      <w:r>
        <w:separator/>
      </w:r>
    </w:p>
  </w:footnote>
  <w:footnote w:type="continuationSeparator" w:id="0">
    <w:p w:rsidR="003A35E1" w:rsidRDefault="003A35E1" w:rsidP="00D55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76021"/>
    <w:rsid w:val="00154771"/>
    <w:rsid w:val="00170C9E"/>
    <w:rsid w:val="001A708A"/>
    <w:rsid w:val="002D1E6D"/>
    <w:rsid w:val="003A35E1"/>
    <w:rsid w:val="003E10B9"/>
    <w:rsid w:val="00452621"/>
    <w:rsid w:val="004A63EF"/>
    <w:rsid w:val="004E2843"/>
    <w:rsid w:val="005C48B5"/>
    <w:rsid w:val="005C6DCF"/>
    <w:rsid w:val="007B3C6D"/>
    <w:rsid w:val="00810B30"/>
    <w:rsid w:val="00876BEC"/>
    <w:rsid w:val="008820E0"/>
    <w:rsid w:val="00956F48"/>
    <w:rsid w:val="00A55A02"/>
    <w:rsid w:val="00C06016"/>
    <w:rsid w:val="00D218F2"/>
    <w:rsid w:val="00D348F6"/>
    <w:rsid w:val="00D552BE"/>
    <w:rsid w:val="00DE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170C9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70C9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70C9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70C9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70C9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170C9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70C9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70C9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70C9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70C9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AB29C-89EA-4954-AAD5-DF545856F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4</cp:revision>
  <dcterms:created xsi:type="dcterms:W3CDTF">2017-11-15T11:50:00Z</dcterms:created>
  <dcterms:modified xsi:type="dcterms:W3CDTF">2018-03-12T16:00:00Z</dcterms:modified>
</cp:coreProperties>
</file>