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0" w:rsidRDefault="00BD6450">
      <w:pPr>
        <w:framePr w:hSpace="141" w:wrap="around" w:vAnchor="text" w:hAnchor="page" w:x="8359" w:y="-516"/>
      </w:pPr>
      <w:r>
        <w:object w:dxaOrig="5054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5pt" o:ole="">
            <v:imagedata r:id="rId7" o:title=""/>
          </v:shape>
          <o:OLEObject Type="Embed" ProgID="MSPhotoEd.3" ShapeID="_x0000_i1025" DrawAspect="Content" ObjectID="_1371631843" r:id="rId8"/>
        </w:object>
      </w:r>
    </w:p>
    <w:p w:rsidR="00BD6450" w:rsidRDefault="00BD6450">
      <w:pPr>
        <w:framePr w:hSpace="142" w:wrap="around" w:vAnchor="text" w:hAnchor="page" w:x="1338" w:y="-689"/>
        <w:shd w:val="solid" w:color="FFFFFF" w:fill="FFFFFF"/>
      </w:pPr>
      <w:r>
        <w:rPr>
          <w:sz w:val="18"/>
        </w:rPr>
        <w:t xml:space="preserve"> </w:t>
      </w:r>
      <w:r>
        <w:object w:dxaOrig="1651" w:dyaOrig="2011">
          <v:shape id="_x0000_i1026" type="#_x0000_t75" style="width:79.5pt;height:84.75pt" o:ole="" fillcolor="window">
            <v:imagedata r:id="rId9" o:title="" croptop="1848f" cropbottom="9238f" cropleft="2251f"/>
          </v:shape>
          <o:OLEObject Type="Embed" ProgID="Word.Picture.8" ShapeID="_x0000_i1026" DrawAspect="Content" ObjectID="_1371631844" r:id="rId10"/>
        </w:object>
      </w:r>
    </w:p>
    <w:p w:rsidR="00BD6450" w:rsidRDefault="005000D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-210820</wp:posOffset>
                </wp:positionV>
                <wp:extent cx="310261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CF0" w:rsidRDefault="002B6C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Kommunale Spitzenverbände 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  <w:t>Sachsen-Anhalt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8pt;margin-top:-16.6pt;width:244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TP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LhuzCIZiGYSrDF8zAOXOt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IYd7BopHqB0YDzI4M6+87qhhG7QcB8k9CQuywcRsSzyPYqEvL5tJCRQlQGTYYTcuVmQbUrld8&#10;20Ck6cEJeQtPpuZOzWdWh4cG88EldZhldgBd7p3XeeIufwMAAP//AwBQSwMEFAAGAAgAAAAhAFgQ&#10;boreAAAACAEAAA8AAABkcnMvZG93bnJldi54bWxMj81OwzAQhO9IvIO1SNxah/6ENmRTIRBXUAut&#10;xM2Nt0lEvI5itwlvz3KC26xmNPNtvhldqy7Uh8Yzwt00AUVcettwhfDx/jJZgQrRsDWtZ0L4pgCb&#10;4voqN5n1A2/psouVkhIOmUGoY+wyrUNZkzNh6jti8U6+dybK2Vfa9maQctfqWZKk2pmGZaE2HT3V&#10;VH7tzg5h/3r6PCySt+rZLbvBj4lmt9aItzfj4wOoSGP8C8MvvqBDIUxHf2YbVItwn0oQYTKfz0CJ&#10;v1inIo4Iy3QFusj1/weKHwAAAP//AwBQSwECLQAUAAYACAAAACEAtoM4kv4AAADhAQAAEwAAAAAA&#10;AAAAAAAAAAAAAAAAW0NvbnRlbnRfVHlwZXNdLnhtbFBLAQItABQABgAIAAAAIQA4/SH/1gAAAJQB&#10;AAALAAAAAAAAAAAAAAAAAC8BAABfcmVscy8ucmVsc1BLAQItABQABgAIAAAAIQCzefTPtQIAALkF&#10;AAAOAAAAAAAAAAAAAAAAAC4CAABkcnMvZTJvRG9jLnhtbFBLAQItABQABgAIAAAAIQBYEG6K3gAA&#10;AAgBAAAPAAAAAAAAAAAAAAAAAA8FAABkcnMvZG93bnJldi54bWxQSwUGAAAAAAQABADzAAAAGgYA&#10;AAAA&#10;" o:allowincell="f" filled="f" stroked="f">
                <v:textbox>
                  <w:txbxContent>
                    <w:p w:rsidR="002B6CF0" w:rsidRDefault="002B6CF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Kommunale Spitzenverbände </w:t>
                      </w:r>
                      <w:r>
                        <w:rPr>
                          <w:b/>
                          <w:sz w:val="32"/>
                        </w:rPr>
                        <w:br/>
                        <w:t>Sachsen-Anhalt</w:t>
                      </w:r>
                    </w:p>
                  </w:txbxContent>
                </v:textbox>
              </v:shape>
            </w:pict>
          </mc:Fallback>
        </mc:AlternateContent>
      </w:r>
    </w:p>
    <w:p w:rsidR="00BD6450" w:rsidRDefault="00BD6450"/>
    <w:p w:rsidR="00BD6450" w:rsidRDefault="00BD6450"/>
    <w:p w:rsidR="00BD6450" w:rsidRDefault="00BD6450">
      <w:pPr>
        <w:framePr w:w="5743" w:h="648" w:hSpace="141" w:wrap="around" w:vAnchor="text" w:hAnchor="page" w:x="1339" w:y="464"/>
      </w:pPr>
      <w:r>
        <w:rPr>
          <w:sz w:val="16"/>
        </w:rPr>
        <w:t xml:space="preserve">  </w:t>
      </w:r>
      <w:r>
        <w:rPr>
          <w:sz w:val="16"/>
          <w:u w:val="single"/>
        </w:rPr>
        <w:t xml:space="preserve">Kommunale Spitzenverbände Sachsen-Anhalt </w:t>
      </w:r>
    </w:p>
    <w:p w:rsidR="00BD6450" w:rsidRDefault="00BD6450"/>
    <w:p w:rsidR="00BD6450" w:rsidRDefault="00BD6450"/>
    <w:p w:rsidR="00BD6450" w:rsidRDefault="00BD6450"/>
    <w:p w:rsidR="00BD6450" w:rsidRDefault="00BD6450"/>
    <w:p w:rsidR="00BD6450" w:rsidRDefault="00777F6A" w:rsidP="00777F6A">
      <w:pPr>
        <w:jc w:val="right"/>
      </w:pPr>
      <w:r>
        <w:t>8. Juli 2011</w:t>
      </w:r>
    </w:p>
    <w:p w:rsidR="00777F6A" w:rsidRDefault="00777F6A" w:rsidP="00777F6A">
      <w:pPr>
        <w:jc w:val="right"/>
      </w:pPr>
    </w:p>
    <w:p w:rsidR="00777F6A" w:rsidRDefault="00777F6A" w:rsidP="002B6CF0">
      <w:pPr>
        <w:rPr>
          <w:b/>
          <w:sz w:val="28"/>
          <w:szCs w:val="28"/>
          <w:u w:val="single"/>
        </w:rPr>
      </w:pPr>
      <w:r w:rsidRPr="00777F6A">
        <w:rPr>
          <w:b/>
          <w:sz w:val="28"/>
          <w:szCs w:val="28"/>
          <w:u w:val="single"/>
        </w:rPr>
        <w:t>Pressemitteilung</w:t>
      </w:r>
    </w:p>
    <w:p w:rsidR="002B6CF0" w:rsidRDefault="002B6CF0" w:rsidP="002B6CF0">
      <w:pPr>
        <w:rPr>
          <w:b/>
          <w:sz w:val="28"/>
          <w:szCs w:val="28"/>
          <w:u w:val="single"/>
        </w:rPr>
      </w:pPr>
    </w:p>
    <w:p w:rsidR="002B6CF0" w:rsidRDefault="002B6CF0" w:rsidP="002B6CF0">
      <w:pPr>
        <w:rPr>
          <w:b/>
          <w:sz w:val="28"/>
          <w:szCs w:val="28"/>
          <w:u w:val="single"/>
        </w:rPr>
      </w:pPr>
    </w:p>
    <w:p w:rsidR="00BD6450" w:rsidRDefault="00BD6450" w:rsidP="005120E4">
      <w:pPr>
        <w:jc w:val="both"/>
      </w:pPr>
    </w:p>
    <w:p w:rsidR="00BD6450" w:rsidRPr="00C85589" w:rsidRDefault="00777F6A" w:rsidP="00C85589">
      <w:pPr>
        <w:rPr>
          <w:sz w:val="28"/>
          <w:szCs w:val="28"/>
          <w:u w:val="single"/>
        </w:rPr>
      </w:pPr>
      <w:r w:rsidRPr="00C85589">
        <w:rPr>
          <w:sz w:val="28"/>
          <w:szCs w:val="28"/>
          <w:u w:val="single"/>
        </w:rPr>
        <w:t>Städte- und Gemeindebund und Landkreistag:</w:t>
      </w:r>
    </w:p>
    <w:p w:rsidR="00777F6A" w:rsidRDefault="00777F6A" w:rsidP="00C85589">
      <w:pPr>
        <w:rPr>
          <w:b/>
          <w:sz w:val="28"/>
          <w:szCs w:val="28"/>
        </w:rPr>
      </w:pPr>
    </w:p>
    <w:p w:rsidR="00777F6A" w:rsidRPr="00C85589" w:rsidRDefault="00777F6A" w:rsidP="00C85589">
      <w:pPr>
        <w:rPr>
          <w:b/>
          <w:sz w:val="44"/>
          <w:szCs w:val="44"/>
        </w:rPr>
      </w:pPr>
      <w:r w:rsidRPr="00C85589">
        <w:rPr>
          <w:b/>
          <w:sz w:val="44"/>
          <w:szCs w:val="44"/>
        </w:rPr>
        <w:t xml:space="preserve">Angemessene Finanzausstattung </w:t>
      </w:r>
      <w:r w:rsidR="00C85589" w:rsidRPr="00C85589">
        <w:rPr>
          <w:b/>
          <w:sz w:val="44"/>
          <w:szCs w:val="44"/>
        </w:rPr>
        <w:br/>
      </w:r>
      <w:r w:rsidRPr="00C85589">
        <w:rPr>
          <w:b/>
          <w:sz w:val="44"/>
          <w:szCs w:val="44"/>
        </w:rPr>
        <w:t>der Kommunen in weiter Ferne</w:t>
      </w:r>
    </w:p>
    <w:p w:rsidR="00777F6A" w:rsidRDefault="00777F6A" w:rsidP="005120E4">
      <w:pPr>
        <w:jc w:val="center"/>
        <w:rPr>
          <w:b/>
          <w:sz w:val="28"/>
          <w:szCs w:val="28"/>
        </w:rPr>
      </w:pPr>
    </w:p>
    <w:p w:rsidR="00777F6A" w:rsidRPr="005120E4" w:rsidRDefault="00C85589" w:rsidP="002B6CF0">
      <w:pPr>
        <w:spacing w:before="240" w:line="360" w:lineRule="auto"/>
        <w:jc w:val="both"/>
        <w:rPr>
          <w:szCs w:val="24"/>
        </w:rPr>
      </w:pPr>
      <w:r w:rsidRPr="00C85589">
        <w:rPr>
          <w:b/>
          <w:szCs w:val="24"/>
        </w:rPr>
        <w:t xml:space="preserve">Magdeburg.- </w:t>
      </w:r>
      <w:r w:rsidR="00777F6A" w:rsidRPr="005120E4">
        <w:rPr>
          <w:szCs w:val="24"/>
        </w:rPr>
        <w:t>„</w:t>
      </w:r>
      <w:r w:rsidR="0079424E">
        <w:rPr>
          <w:szCs w:val="24"/>
        </w:rPr>
        <w:t>Im Vergleich zu den FAG-Zahlungen in 2011 müssen die Gemeinden, Städte und Landkreise im nächsten Jahr mit</w:t>
      </w:r>
      <w:r w:rsidR="00777F6A" w:rsidRPr="005120E4">
        <w:rPr>
          <w:szCs w:val="24"/>
        </w:rPr>
        <w:t xml:space="preserve"> </w:t>
      </w:r>
      <w:r w:rsidR="0067685F">
        <w:rPr>
          <w:szCs w:val="24"/>
        </w:rPr>
        <w:t>weiteren rund</w:t>
      </w:r>
      <w:r w:rsidR="00E1621D">
        <w:rPr>
          <w:szCs w:val="24"/>
        </w:rPr>
        <w:t xml:space="preserve"> 150</w:t>
      </w:r>
      <w:r w:rsidR="00777F6A" w:rsidRPr="005120E4">
        <w:rPr>
          <w:szCs w:val="24"/>
        </w:rPr>
        <w:t xml:space="preserve"> Mi</w:t>
      </w:r>
      <w:r>
        <w:rPr>
          <w:szCs w:val="24"/>
        </w:rPr>
        <w:t>llionen</w:t>
      </w:r>
      <w:r w:rsidR="00777F6A" w:rsidRPr="005120E4">
        <w:rPr>
          <w:szCs w:val="24"/>
        </w:rPr>
        <w:t xml:space="preserve"> Euro </w:t>
      </w:r>
      <w:r w:rsidR="0079424E">
        <w:rPr>
          <w:szCs w:val="24"/>
        </w:rPr>
        <w:t>wen</w:t>
      </w:r>
      <w:r w:rsidR="0079424E">
        <w:rPr>
          <w:szCs w:val="24"/>
        </w:rPr>
        <w:t>i</w:t>
      </w:r>
      <w:r w:rsidR="0079424E">
        <w:rPr>
          <w:szCs w:val="24"/>
        </w:rPr>
        <w:t>ger rechnen</w:t>
      </w:r>
      <w:r w:rsidR="00777F6A" w:rsidRPr="005120E4">
        <w:rPr>
          <w:szCs w:val="24"/>
        </w:rPr>
        <w:t xml:space="preserve">. </w:t>
      </w:r>
      <w:r w:rsidR="0079424E">
        <w:rPr>
          <w:szCs w:val="24"/>
        </w:rPr>
        <w:t xml:space="preserve">Dies ist umso schmerzlicher, als schon die Finanzausstattung in 2011 nicht ausreichend war. </w:t>
      </w:r>
      <w:r w:rsidR="00777F6A" w:rsidRPr="005120E4">
        <w:rPr>
          <w:szCs w:val="24"/>
        </w:rPr>
        <w:t xml:space="preserve">Eine angemessene Finanzausstattung </w:t>
      </w:r>
      <w:r w:rsidR="00042531" w:rsidRPr="005120E4">
        <w:rPr>
          <w:szCs w:val="24"/>
        </w:rPr>
        <w:t>liegt</w:t>
      </w:r>
      <w:r w:rsidR="00777F6A" w:rsidRPr="005120E4">
        <w:rPr>
          <w:szCs w:val="24"/>
        </w:rPr>
        <w:t xml:space="preserve"> damit </w:t>
      </w:r>
      <w:r w:rsidR="0079424E">
        <w:rPr>
          <w:szCs w:val="24"/>
        </w:rPr>
        <w:t xml:space="preserve">für die Kommunen in Sachsen-Anhalt </w:t>
      </w:r>
      <w:r w:rsidR="00777F6A" w:rsidRPr="005120E4">
        <w:rPr>
          <w:szCs w:val="24"/>
        </w:rPr>
        <w:t xml:space="preserve">in weiter Ferne“, </w:t>
      </w:r>
      <w:r w:rsidR="005120E4" w:rsidRPr="005120E4">
        <w:rPr>
          <w:szCs w:val="24"/>
        </w:rPr>
        <w:t xml:space="preserve">so </w:t>
      </w:r>
      <w:r w:rsidR="00777F6A" w:rsidRPr="005120E4">
        <w:rPr>
          <w:szCs w:val="24"/>
        </w:rPr>
        <w:t>kommentier</w:t>
      </w:r>
      <w:r w:rsidR="00042531" w:rsidRPr="005120E4">
        <w:rPr>
          <w:szCs w:val="24"/>
        </w:rPr>
        <w:t>en</w:t>
      </w:r>
      <w:r w:rsidR="00777F6A" w:rsidRPr="005120E4">
        <w:rPr>
          <w:szCs w:val="24"/>
        </w:rPr>
        <w:t xml:space="preserve"> </w:t>
      </w:r>
      <w:r w:rsidR="005120E4" w:rsidRPr="005120E4">
        <w:rPr>
          <w:szCs w:val="24"/>
        </w:rPr>
        <w:t>die Geschäftsfü</w:t>
      </w:r>
      <w:r w:rsidR="005120E4" w:rsidRPr="005120E4">
        <w:rPr>
          <w:szCs w:val="24"/>
        </w:rPr>
        <w:t>h</w:t>
      </w:r>
      <w:r w:rsidR="005120E4" w:rsidRPr="005120E4">
        <w:rPr>
          <w:szCs w:val="24"/>
        </w:rPr>
        <w:t>rer beider ko</w:t>
      </w:r>
      <w:r w:rsidR="005120E4" w:rsidRPr="005120E4">
        <w:rPr>
          <w:szCs w:val="24"/>
        </w:rPr>
        <w:t>m</w:t>
      </w:r>
      <w:r w:rsidR="005120E4" w:rsidRPr="005120E4">
        <w:rPr>
          <w:szCs w:val="24"/>
        </w:rPr>
        <w:t>munaler Spitzenverbände Sachsen-Anhalt</w:t>
      </w:r>
      <w:r w:rsidR="002B6CF0">
        <w:rPr>
          <w:szCs w:val="24"/>
        </w:rPr>
        <w:t>s</w:t>
      </w:r>
      <w:r w:rsidR="005120E4" w:rsidRPr="005120E4">
        <w:rPr>
          <w:szCs w:val="24"/>
        </w:rPr>
        <w:t xml:space="preserve">, Jürgen Leindecker vom Städte- und Gemeindebund und </w:t>
      </w:r>
      <w:r w:rsidR="00777F6A" w:rsidRPr="005120E4">
        <w:rPr>
          <w:szCs w:val="24"/>
        </w:rPr>
        <w:t>Heinz-Lothar Theel</w:t>
      </w:r>
      <w:r w:rsidR="005120E4" w:rsidRPr="005120E4">
        <w:rPr>
          <w:szCs w:val="24"/>
        </w:rPr>
        <w:t xml:space="preserve"> vom Landkreistag</w:t>
      </w:r>
      <w:r w:rsidR="00042531" w:rsidRPr="005120E4">
        <w:rPr>
          <w:szCs w:val="24"/>
        </w:rPr>
        <w:t>,</w:t>
      </w:r>
      <w:r w:rsidR="00777F6A" w:rsidRPr="005120E4">
        <w:rPr>
          <w:szCs w:val="24"/>
        </w:rPr>
        <w:t xml:space="preserve"> </w:t>
      </w:r>
      <w:r w:rsidR="00042531" w:rsidRPr="005120E4">
        <w:rPr>
          <w:szCs w:val="24"/>
        </w:rPr>
        <w:t>d</w:t>
      </w:r>
      <w:r w:rsidR="00777F6A" w:rsidRPr="005120E4">
        <w:rPr>
          <w:szCs w:val="24"/>
        </w:rPr>
        <w:t xml:space="preserve">ie </w:t>
      </w:r>
      <w:r w:rsidR="005120E4" w:rsidRPr="005120E4">
        <w:rPr>
          <w:szCs w:val="24"/>
        </w:rPr>
        <w:t>ihnen</w:t>
      </w:r>
      <w:r w:rsidR="00777F6A" w:rsidRPr="005120E4">
        <w:rPr>
          <w:szCs w:val="24"/>
        </w:rPr>
        <w:t xml:space="preserve"> </w:t>
      </w:r>
      <w:r w:rsidR="002B6CF0">
        <w:rPr>
          <w:szCs w:val="24"/>
        </w:rPr>
        <w:t>am Donnerstag</w:t>
      </w:r>
      <w:r w:rsidR="0079424E">
        <w:rPr>
          <w:szCs w:val="24"/>
        </w:rPr>
        <w:t>n</w:t>
      </w:r>
      <w:r w:rsidR="00777F6A" w:rsidRPr="005120E4">
        <w:rPr>
          <w:szCs w:val="24"/>
        </w:rPr>
        <w:t>achmittag vorgestellten Daten des Finanzministeriums zum Finanzau</w:t>
      </w:r>
      <w:r w:rsidR="00777F6A" w:rsidRPr="005120E4">
        <w:rPr>
          <w:szCs w:val="24"/>
        </w:rPr>
        <w:t>s</w:t>
      </w:r>
      <w:r w:rsidR="00777F6A" w:rsidRPr="005120E4">
        <w:rPr>
          <w:szCs w:val="24"/>
        </w:rPr>
        <w:t>gleichsg</w:t>
      </w:r>
      <w:r w:rsidR="00777F6A" w:rsidRPr="005120E4">
        <w:rPr>
          <w:szCs w:val="24"/>
        </w:rPr>
        <w:t>e</w:t>
      </w:r>
      <w:r w:rsidR="00777F6A" w:rsidRPr="005120E4">
        <w:rPr>
          <w:szCs w:val="24"/>
        </w:rPr>
        <w:t xml:space="preserve">setz 2012/2013. </w:t>
      </w:r>
    </w:p>
    <w:p w:rsidR="005000D8" w:rsidRPr="005120E4" w:rsidRDefault="00777F6A" w:rsidP="002B6CF0">
      <w:pPr>
        <w:spacing w:before="240" w:line="360" w:lineRule="auto"/>
        <w:jc w:val="both"/>
        <w:rPr>
          <w:szCs w:val="24"/>
        </w:rPr>
      </w:pPr>
      <w:r w:rsidRPr="005120E4">
        <w:rPr>
          <w:szCs w:val="24"/>
        </w:rPr>
        <w:t xml:space="preserve">Beide </w:t>
      </w:r>
      <w:r w:rsidR="00042531" w:rsidRPr="005120E4">
        <w:rPr>
          <w:szCs w:val="24"/>
        </w:rPr>
        <w:t>Geschäftsführer</w:t>
      </w:r>
      <w:r w:rsidRPr="005120E4">
        <w:rPr>
          <w:szCs w:val="24"/>
        </w:rPr>
        <w:t xml:space="preserve"> betonen, dass die Haushaltsumfragen </w:t>
      </w:r>
      <w:r w:rsidR="00042531" w:rsidRPr="005120E4">
        <w:rPr>
          <w:szCs w:val="24"/>
        </w:rPr>
        <w:t xml:space="preserve">ihrer Verbände </w:t>
      </w:r>
      <w:r w:rsidRPr="005120E4">
        <w:rPr>
          <w:szCs w:val="24"/>
        </w:rPr>
        <w:t>in ke</w:t>
      </w:r>
      <w:r w:rsidRPr="005120E4">
        <w:rPr>
          <w:szCs w:val="24"/>
        </w:rPr>
        <w:t>i</w:t>
      </w:r>
      <w:r w:rsidRPr="005120E4">
        <w:rPr>
          <w:szCs w:val="24"/>
        </w:rPr>
        <w:t xml:space="preserve">ner Weise </w:t>
      </w:r>
      <w:r w:rsidR="00042531" w:rsidRPr="005120E4">
        <w:rPr>
          <w:szCs w:val="24"/>
        </w:rPr>
        <w:t>die Vermutung</w:t>
      </w:r>
      <w:r w:rsidRPr="005120E4">
        <w:rPr>
          <w:szCs w:val="24"/>
        </w:rPr>
        <w:t xml:space="preserve"> rechtfertigen, dass die Kommunen im kommunalen F</w:t>
      </w:r>
      <w:r w:rsidRPr="005120E4">
        <w:rPr>
          <w:szCs w:val="24"/>
        </w:rPr>
        <w:t>i</w:t>
      </w:r>
      <w:r w:rsidRPr="005120E4">
        <w:rPr>
          <w:szCs w:val="24"/>
        </w:rPr>
        <w:t xml:space="preserve">nanzausgleich </w:t>
      </w:r>
      <w:r w:rsidR="00042531" w:rsidRPr="005120E4">
        <w:rPr>
          <w:szCs w:val="24"/>
        </w:rPr>
        <w:t xml:space="preserve">bisher </w:t>
      </w:r>
      <w:r w:rsidRPr="005120E4">
        <w:rPr>
          <w:szCs w:val="24"/>
        </w:rPr>
        <w:t xml:space="preserve">überzahlt waren und daher </w:t>
      </w:r>
      <w:r w:rsidR="005000D8" w:rsidRPr="005120E4">
        <w:rPr>
          <w:szCs w:val="24"/>
        </w:rPr>
        <w:t>eine Kürzung in dieser Größenor</w:t>
      </w:r>
      <w:r w:rsidR="005000D8" w:rsidRPr="005120E4">
        <w:rPr>
          <w:szCs w:val="24"/>
        </w:rPr>
        <w:t>d</w:t>
      </w:r>
      <w:r w:rsidR="005000D8" w:rsidRPr="005120E4">
        <w:rPr>
          <w:szCs w:val="24"/>
        </w:rPr>
        <w:t xml:space="preserve">nung gerechtfertigt sein könnte. Der nach wie vor </w:t>
      </w:r>
      <w:r w:rsidR="00042531" w:rsidRPr="005120E4">
        <w:rPr>
          <w:szCs w:val="24"/>
        </w:rPr>
        <w:t xml:space="preserve">extrem </w:t>
      </w:r>
      <w:r w:rsidR="005000D8" w:rsidRPr="005120E4">
        <w:rPr>
          <w:szCs w:val="24"/>
        </w:rPr>
        <w:t xml:space="preserve">hohe Bestand </w:t>
      </w:r>
      <w:r w:rsidR="002427F7">
        <w:rPr>
          <w:szCs w:val="24"/>
        </w:rPr>
        <w:t>a</w:t>
      </w:r>
      <w:r w:rsidR="005000D8" w:rsidRPr="005120E4">
        <w:rPr>
          <w:szCs w:val="24"/>
        </w:rPr>
        <w:t>n Kassen</w:t>
      </w:r>
      <w:r w:rsidR="00DD09C1">
        <w:rPr>
          <w:szCs w:val="24"/>
        </w:rPr>
        <w:t>-</w:t>
      </w:r>
      <w:r w:rsidR="005000D8" w:rsidRPr="005120E4">
        <w:rPr>
          <w:szCs w:val="24"/>
        </w:rPr>
        <w:t>kredite</w:t>
      </w:r>
      <w:r w:rsidR="00042531" w:rsidRPr="005120E4">
        <w:rPr>
          <w:szCs w:val="24"/>
        </w:rPr>
        <w:t>n</w:t>
      </w:r>
      <w:r w:rsidR="005000D8" w:rsidRPr="005120E4">
        <w:rPr>
          <w:szCs w:val="24"/>
        </w:rPr>
        <w:t xml:space="preserve"> </w:t>
      </w:r>
      <w:r w:rsidR="00C85589">
        <w:rPr>
          <w:szCs w:val="24"/>
        </w:rPr>
        <w:t>(</w:t>
      </w:r>
      <w:r w:rsidR="00C85589" w:rsidRPr="002B6CF0">
        <w:rPr>
          <w:i/>
          <w:szCs w:val="24"/>
        </w:rPr>
        <w:t>la</w:t>
      </w:r>
      <w:r w:rsidR="00C85589" w:rsidRPr="00C85589">
        <w:rPr>
          <w:i/>
          <w:szCs w:val="24"/>
        </w:rPr>
        <w:t>ndläufig Überziehungskredite genannt</w:t>
      </w:r>
      <w:r w:rsidR="00C85589">
        <w:rPr>
          <w:szCs w:val="24"/>
        </w:rPr>
        <w:t xml:space="preserve">) </w:t>
      </w:r>
      <w:r w:rsidR="005000D8" w:rsidRPr="005120E4">
        <w:rPr>
          <w:szCs w:val="24"/>
        </w:rPr>
        <w:t xml:space="preserve">in Höhe von </w:t>
      </w:r>
      <w:r w:rsidR="00C85589">
        <w:rPr>
          <w:szCs w:val="24"/>
        </w:rPr>
        <w:t>rund</w:t>
      </w:r>
      <w:r w:rsidR="00042531" w:rsidRPr="005120E4">
        <w:rPr>
          <w:szCs w:val="24"/>
        </w:rPr>
        <w:t xml:space="preserve"> </w:t>
      </w:r>
      <w:r w:rsidR="005000D8" w:rsidRPr="005120E4">
        <w:rPr>
          <w:szCs w:val="24"/>
        </w:rPr>
        <w:t>9</w:t>
      </w:r>
      <w:r w:rsidR="00042531" w:rsidRPr="005120E4">
        <w:rPr>
          <w:szCs w:val="24"/>
        </w:rPr>
        <w:t>7</w:t>
      </w:r>
      <w:r w:rsidR="005000D8" w:rsidRPr="005120E4">
        <w:rPr>
          <w:szCs w:val="24"/>
        </w:rPr>
        <w:t>0 Mi</w:t>
      </w:r>
      <w:r w:rsidR="00C85589">
        <w:rPr>
          <w:szCs w:val="24"/>
        </w:rPr>
        <w:t>llionen</w:t>
      </w:r>
      <w:r w:rsidR="005000D8" w:rsidRPr="005120E4">
        <w:rPr>
          <w:szCs w:val="24"/>
        </w:rPr>
        <w:t xml:space="preserve"> Euro </w:t>
      </w:r>
      <w:r w:rsidR="005120E4" w:rsidRPr="005120E4">
        <w:rPr>
          <w:szCs w:val="24"/>
        </w:rPr>
        <w:t>(31.12.2010) belege dies sehr deutlich</w:t>
      </w:r>
      <w:r w:rsidR="005000D8" w:rsidRPr="005120E4">
        <w:rPr>
          <w:szCs w:val="24"/>
        </w:rPr>
        <w:t>.</w:t>
      </w:r>
      <w:bookmarkStart w:id="0" w:name="_GoBack"/>
      <w:bookmarkEnd w:id="0"/>
    </w:p>
    <w:p w:rsidR="005000D8" w:rsidRPr="005120E4" w:rsidRDefault="00042531" w:rsidP="002B6CF0">
      <w:pPr>
        <w:spacing w:before="240" w:line="360" w:lineRule="auto"/>
        <w:jc w:val="both"/>
        <w:rPr>
          <w:szCs w:val="24"/>
        </w:rPr>
      </w:pPr>
      <w:r w:rsidRPr="005120E4">
        <w:rPr>
          <w:szCs w:val="24"/>
        </w:rPr>
        <w:t xml:space="preserve">„Wir werden daher das vorläufige Berechnungsergebnis des Finanzministeriums </w:t>
      </w:r>
      <w:r w:rsidR="0067685F">
        <w:rPr>
          <w:szCs w:val="24"/>
        </w:rPr>
        <w:t>eingehend</w:t>
      </w:r>
      <w:r w:rsidRPr="005120E4">
        <w:rPr>
          <w:szCs w:val="24"/>
        </w:rPr>
        <w:t xml:space="preserve"> prüfen. Fraglich ist insbesondere, ob alle Ausgaben berücksichtigt und we</w:t>
      </w:r>
      <w:r w:rsidRPr="005120E4">
        <w:rPr>
          <w:szCs w:val="24"/>
        </w:rPr>
        <w:t>l</w:t>
      </w:r>
      <w:r w:rsidRPr="005120E4">
        <w:rPr>
          <w:szCs w:val="24"/>
        </w:rPr>
        <w:t>che Ei</w:t>
      </w:r>
      <w:r w:rsidRPr="005120E4">
        <w:rPr>
          <w:szCs w:val="24"/>
        </w:rPr>
        <w:t>n</w:t>
      </w:r>
      <w:r w:rsidRPr="005120E4">
        <w:rPr>
          <w:szCs w:val="24"/>
        </w:rPr>
        <w:t>nahmen den Kommunen bei der Bedarfsberechnung gegengerechnet worden sind“, ergänz</w:t>
      </w:r>
      <w:r w:rsidR="007117AC">
        <w:rPr>
          <w:szCs w:val="24"/>
        </w:rPr>
        <w:t>t</w:t>
      </w:r>
      <w:r w:rsidRPr="005120E4">
        <w:rPr>
          <w:szCs w:val="24"/>
        </w:rPr>
        <w:t>en beide Geschäftsführer.</w:t>
      </w:r>
    </w:p>
    <w:p w:rsidR="00042531" w:rsidRPr="005120E4" w:rsidRDefault="005000D8" w:rsidP="002B6CF0">
      <w:pPr>
        <w:spacing w:before="240" w:line="360" w:lineRule="auto"/>
        <w:jc w:val="both"/>
        <w:rPr>
          <w:szCs w:val="24"/>
        </w:rPr>
      </w:pPr>
      <w:r w:rsidRPr="005120E4">
        <w:rPr>
          <w:szCs w:val="24"/>
        </w:rPr>
        <w:lastRenderedPageBreak/>
        <w:t xml:space="preserve">Das jetzt vom Finanzministerium vorgestellte </w:t>
      </w:r>
      <w:r w:rsidR="00C85589" w:rsidRPr="005120E4">
        <w:rPr>
          <w:szCs w:val="24"/>
        </w:rPr>
        <w:t xml:space="preserve">vorläufige </w:t>
      </w:r>
      <w:r w:rsidRPr="005120E4">
        <w:rPr>
          <w:szCs w:val="24"/>
        </w:rPr>
        <w:t xml:space="preserve">Ergebnis </w:t>
      </w:r>
      <w:r w:rsidR="007117AC">
        <w:rPr>
          <w:szCs w:val="24"/>
        </w:rPr>
        <w:t xml:space="preserve">überzeuge </w:t>
      </w:r>
      <w:r w:rsidRPr="005120E4">
        <w:rPr>
          <w:szCs w:val="24"/>
        </w:rPr>
        <w:t xml:space="preserve">auch deshalb nicht, weil weitere Belastungen </w:t>
      </w:r>
      <w:r w:rsidR="0079424E">
        <w:rPr>
          <w:szCs w:val="24"/>
        </w:rPr>
        <w:t xml:space="preserve">der Kommunen </w:t>
      </w:r>
      <w:r w:rsidRPr="005120E4">
        <w:rPr>
          <w:szCs w:val="24"/>
        </w:rPr>
        <w:t xml:space="preserve">ab 2012 unberücksichtigt geblieben </w:t>
      </w:r>
      <w:r w:rsidR="007117AC">
        <w:rPr>
          <w:szCs w:val="24"/>
        </w:rPr>
        <w:t>seien</w:t>
      </w:r>
      <w:r w:rsidRPr="005120E4">
        <w:rPr>
          <w:szCs w:val="24"/>
        </w:rPr>
        <w:t>. Hierzu zähl</w:t>
      </w:r>
      <w:r w:rsidR="005120E4" w:rsidRPr="005120E4">
        <w:rPr>
          <w:szCs w:val="24"/>
        </w:rPr>
        <w:t>t</w:t>
      </w:r>
      <w:r w:rsidRPr="005120E4">
        <w:rPr>
          <w:szCs w:val="24"/>
        </w:rPr>
        <w:t xml:space="preserve">en insbesondere die </w:t>
      </w:r>
      <w:r w:rsidR="0079424E">
        <w:rPr>
          <w:szCs w:val="24"/>
        </w:rPr>
        <w:t>Kürzungen beim</w:t>
      </w:r>
      <w:r w:rsidRPr="005120E4">
        <w:rPr>
          <w:szCs w:val="24"/>
        </w:rPr>
        <w:t xml:space="preserve"> Ausgleich der SGB II-Lasten, die auf einstimmigen Beschluss der Finanzministerkonferenz</w:t>
      </w:r>
      <w:r w:rsidR="00042531" w:rsidRPr="005120E4">
        <w:rPr>
          <w:szCs w:val="24"/>
        </w:rPr>
        <w:t xml:space="preserve"> am 22. Juni 2011</w:t>
      </w:r>
      <w:r w:rsidRPr="005120E4">
        <w:rPr>
          <w:szCs w:val="24"/>
        </w:rPr>
        <w:t xml:space="preserve"> zu Mindereinnahmen bei den Landkreisen und kreisfreien Städten </w:t>
      </w:r>
      <w:r w:rsidR="001227B0" w:rsidRPr="005120E4">
        <w:rPr>
          <w:szCs w:val="24"/>
        </w:rPr>
        <w:t xml:space="preserve">in Sachsen-Anhalt </w:t>
      </w:r>
      <w:r w:rsidRPr="005120E4">
        <w:rPr>
          <w:szCs w:val="24"/>
        </w:rPr>
        <w:t>ab 2012 in Höhe von 45 Mi</w:t>
      </w:r>
      <w:r w:rsidR="002B6CF0">
        <w:rPr>
          <w:szCs w:val="24"/>
        </w:rPr>
        <w:t>llionen</w:t>
      </w:r>
      <w:r w:rsidRPr="005120E4">
        <w:rPr>
          <w:szCs w:val="24"/>
        </w:rPr>
        <w:t xml:space="preserve"> Euro führ</w:t>
      </w:r>
      <w:r w:rsidR="007117AC">
        <w:rPr>
          <w:szCs w:val="24"/>
        </w:rPr>
        <w:t>t</w:t>
      </w:r>
      <w:r w:rsidRPr="005120E4">
        <w:rPr>
          <w:szCs w:val="24"/>
        </w:rPr>
        <w:t xml:space="preserve">en. </w:t>
      </w:r>
    </w:p>
    <w:p w:rsidR="005000D8" w:rsidRPr="005120E4" w:rsidRDefault="00042531" w:rsidP="002B6CF0">
      <w:pPr>
        <w:spacing w:before="240" w:line="360" w:lineRule="auto"/>
        <w:jc w:val="both"/>
        <w:rPr>
          <w:szCs w:val="24"/>
        </w:rPr>
      </w:pPr>
      <w:r w:rsidRPr="005120E4">
        <w:rPr>
          <w:szCs w:val="24"/>
        </w:rPr>
        <w:t>„</w:t>
      </w:r>
      <w:r w:rsidR="0079424E">
        <w:rPr>
          <w:szCs w:val="24"/>
        </w:rPr>
        <w:t>Hier besteht ein</w:t>
      </w:r>
      <w:r w:rsidR="005000D8" w:rsidRPr="005120E4">
        <w:rPr>
          <w:szCs w:val="24"/>
        </w:rPr>
        <w:t xml:space="preserve"> unmittelbare</w:t>
      </w:r>
      <w:r w:rsidR="0079424E">
        <w:rPr>
          <w:szCs w:val="24"/>
        </w:rPr>
        <w:t>r</w:t>
      </w:r>
      <w:r w:rsidR="005000D8" w:rsidRPr="005120E4">
        <w:rPr>
          <w:szCs w:val="24"/>
        </w:rPr>
        <w:t xml:space="preserve"> Ausgleichsbedarf für die Kommunen in genau dieser Größenordnung </w:t>
      </w:r>
      <w:r w:rsidR="002427F7">
        <w:rPr>
          <w:szCs w:val="24"/>
        </w:rPr>
        <w:t>ab 2012</w:t>
      </w:r>
      <w:r w:rsidR="00204A66" w:rsidRPr="005120E4">
        <w:rPr>
          <w:szCs w:val="24"/>
        </w:rPr>
        <w:t xml:space="preserve">“, so </w:t>
      </w:r>
      <w:proofErr w:type="spellStart"/>
      <w:r w:rsidR="00204A66" w:rsidRPr="005120E4">
        <w:rPr>
          <w:szCs w:val="24"/>
        </w:rPr>
        <w:t>Leindecker</w:t>
      </w:r>
      <w:proofErr w:type="spellEnd"/>
      <w:r w:rsidR="00204A66" w:rsidRPr="005120E4">
        <w:rPr>
          <w:szCs w:val="24"/>
        </w:rPr>
        <w:t xml:space="preserve"> und Theel.</w:t>
      </w:r>
    </w:p>
    <w:p w:rsidR="00204A66" w:rsidRDefault="00204A66" w:rsidP="002B6CF0">
      <w:pPr>
        <w:spacing w:before="240" w:line="360" w:lineRule="auto"/>
        <w:jc w:val="both"/>
        <w:rPr>
          <w:sz w:val="28"/>
          <w:szCs w:val="28"/>
        </w:rPr>
      </w:pPr>
    </w:p>
    <w:p w:rsidR="005120E4" w:rsidRDefault="005120E4" w:rsidP="00C85589">
      <w:pPr>
        <w:spacing w:line="360" w:lineRule="auto"/>
        <w:jc w:val="both"/>
        <w:rPr>
          <w:sz w:val="28"/>
          <w:szCs w:val="28"/>
        </w:rPr>
      </w:pPr>
    </w:p>
    <w:p w:rsidR="005120E4" w:rsidRDefault="005120E4" w:rsidP="00C85589">
      <w:pPr>
        <w:spacing w:line="360" w:lineRule="auto"/>
        <w:jc w:val="both"/>
        <w:rPr>
          <w:sz w:val="28"/>
          <w:szCs w:val="28"/>
        </w:rPr>
      </w:pPr>
    </w:p>
    <w:p w:rsidR="001227B0" w:rsidRPr="001227B0" w:rsidRDefault="001227B0" w:rsidP="00C85589">
      <w:pPr>
        <w:spacing w:line="360" w:lineRule="auto"/>
        <w:jc w:val="both"/>
        <w:rPr>
          <w:sz w:val="20"/>
        </w:rPr>
      </w:pPr>
      <w:r w:rsidRPr="001227B0">
        <w:rPr>
          <w:sz w:val="20"/>
          <w:u w:val="single"/>
        </w:rPr>
        <w:t>V. i. S. d. P.:</w:t>
      </w:r>
    </w:p>
    <w:p w:rsidR="001227B0" w:rsidRPr="001227B0" w:rsidRDefault="001227B0" w:rsidP="00C85589">
      <w:pPr>
        <w:spacing w:line="360" w:lineRule="auto"/>
        <w:jc w:val="both"/>
        <w:rPr>
          <w:sz w:val="20"/>
        </w:rPr>
      </w:pPr>
      <w:r w:rsidRPr="001227B0">
        <w:rPr>
          <w:sz w:val="20"/>
        </w:rPr>
        <w:t xml:space="preserve">Landesgeschäftsführer </w:t>
      </w:r>
      <w:r w:rsidR="00C85589">
        <w:rPr>
          <w:sz w:val="20"/>
        </w:rPr>
        <w:t xml:space="preserve">Jürgen </w:t>
      </w:r>
      <w:r w:rsidRPr="001227B0">
        <w:rPr>
          <w:sz w:val="20"/>
        </w:rPr>
        <w:t>Leindecker, Telefon: 0391/5924310</w:t>
      </w:r>
      <w:r w:rsidR="00C85589">
        <w:rPr>
          <w:sz w:val="20"/>
        </w:rPr>
        <w:t>, Mobil:</w:t>
      </w:r>
      <w:r w:rsidRPr="001227B0">
        <w:rPr>
          <w:sz w:val="20"/>
        </w:rPr>
        <w:t xml:space="preserve"> 0171/7646025</w:t>
      </w:r>
    </w:p>
    <w:p w:rsidR="001227B0" w:rsidRPr="001227B0" w:rsidRDefault="001227B0" w:rsidP="00C85589">
      <w:pPr>
        <w:spacing w:line="360" w:lineRule="auto"/>
        <w:jc w:val="both"/>
        <w:rPr>
          <w:sz w:val="20"/>
        </w:rPr>
      </w:pPr>
      <w:r w:rsidRPr="001227B0">
        <w:rPr>
          <w:sz w:val="20"/>
        </w:rPr>
        <w:t xml:space="preserve">Geschäftsführer </w:t>
      </w:r>
      <w:r w:rsidR="00C85589">
        <w:rPr>
          <w:sz w:val="20"/>
        </w:rPr>
        <w:t xml:space="preserve">Heinz-Lother </w:t>
      </w:r>
      <w:r w:rsidRPr="001227B0">
        <w:rPr>
          <w:sz w:val="20"/>
        </w:rPr>
        <w:t>Theel, Telefon: 0391/5653110</w:t>
      </w:r>
      <w:r w:rsidR="00C85589">
        <w:rPr>
          <w:sz w:val="20"/>
        </w:rPr>
        <w:t>, Mobil:</w:t>
      </w:r>
      <w:r w:rsidRPr="001227B0">
        <w:rPr>
          <w:sz w:val="20"/>
        </w:rPr>
        <w:t xml:space="preserve"> 0172/3808291</w:t>
      </w:r>
    </w:p>
    <w:p w:rsidR="005000D8" w:rsidRPr="001227B0" w:rsidRDefault="005000D8" w:rsidP="00C85589">
      <w:pPr>
        <w:spacing w:line="360" w:lineRule="auto"/>
        <w:jc w:val="both"/>
        <w:rPr>
          <w:sz w:val="20"/>
        </w:rPr>
      </w:pPr>
    </w:p>
    <w:sectPr w:rsidR="005000D8" w:rsidRPr="001227B0" w:rsidSect="00F2066F">
      <w:headerReference w:type="even" r:id="rId11"/>
      <w:headerReference w:type="default" r:id="rId12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F0" w:rsidRDefault="002B6CF0">
      <w:r>
        <w:separator/>
      </w:r>
    </w:p>
  </w:endnote>
  <w:endnote w:type="continuationSeparator" w:id="0">
    <w:p w:rsidR="002B6CF0" w:rsidRDefault="002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F0" w:rsidRDefault="002B6CF0">
      <w:r>
        <w:separator/>
      </w:r>
    </w:p>
  </w:footnote>
  <w:footnote w:type="continuationSeparator" w:id="0">
    <w:p w:rsidR="002B6CF0" w:rsidRDefault="002B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0" w:rsidRDefault="002B6C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B6CF0" w:rsidRDefault="002B6C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F0" w:rsidRDefault="002B6CF0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b w:val="0"/>
        <w:sz w:val="20"/>
      </w:rPr>
    </w:pPr>
    <w:r>
      <w:rPr>
        <w:rStyle w:val="Seitenzahl"/>
        <w:rFonts w:ascii="Times New Roman" w:hAnsi="Times New Roman"/>
        <w:b w:val="0"/>
        <w:sz w:val="20"/>
      </w:rPr>
      <w:fldChar w:fldCharType="begin"/>
    </w:r>
    <w:r>
      <w:rPr>
        <w:rStyle w:val="Seitenzahl"/>
        <w:rFonts w:ascii="Times New Roman" w:hAnsi="Times New Roman"/>
        <w:b w:val="0"/>
        <w:sz w:val="20"/>
      </w:rPr>
      <w:instrText xml:space="preserve">PAGE  </w:instrText>
    </w:r>
    <w:r>
      <w:rPr>
        <w:rStyle w:val="Seitenzahl"/>
        <w:rFonts w:ascii="Times New Roman" w:hAnsi="Times New Roman"/>
        <w:b w:val="0"/>
        <w:sz w:val="20"/>
      </w:rPr>
      <w:fldChar w:fldCharType="separate"/>
    </w:r>
    <w:r w:rsidR="0067685F">
      <w:rPr>
        <w:rStyle w:val="Seitenzahl"/>
        <w:rFonts w:ascii="Times New Roman" w:hAnsi="Times New Roman"/>
        <w:b w:val="0"/>
        <w:noProof/>
        <w:sz w:val="20"/>
      </w:rPr>
      <w:t>2</w:t>
    </w:r>
    <w:r>
      <w:rPr>
        <w:rStyle w:val="Seitenzahl"/>
        <w:rFonts w:ascii="Times New Roman" w:hAnsi="Times New Roman"/>
        <w:b w:val="0"/>
        <w:sz w:val="20"/>
      </w:rPr>
      <w:fldChar w:fldCharType="end"/>
    </w:r>
  </w:p>
  <w:p w:rsidR="002B6CF0" w:rsidRDefault="002B6CF0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6A"/>
    <w:rsid w:val="00042531"/>
    <w:rsid w:val="001227B0"/>
    <w:rsid w:val="00204A66"/>
    <w:rsid w:val="002427F7"/>
    <w:rsid w:val="002B6CF0"/>
    <w:rsid w:val="003238FC"/>
    <w:rsid w:val="003311D8"/>
    <w:rsid w:val="005000D8"/>
    <w:rsid w:val="005120E4"/>
    <w:rsid w:val="005C047E"/>
    <w:rsid w:val="006410AC"/>
    <w:rsid w:val="0067685F"/>
    <w:rsid w:val="007117AC"/>
    <w:rsid w:val="00777F6A"/>
    <w:rsid w:val="0079424E"/>
    <w:rsid w:val="00807508"/>
    <w:rsid w:val="00A8076C"/>
    <w:rsid w:val="00AB31FE"/>
    <w:rsid w:val="00BD6450"/>
    <w:rsid w:val="00C85589"/>
    <w:rsid w:val="00DD09C1"/>
    <w:rsid w:val="00E1621D"/>
    <w:rsid w:val="00F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Kommunale%20Spitzenverb&#228;n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Kommunale Spitzenverbände</Template>
  <TotalTime>0</TotalTime>
  <Pages>2</Pages>
  <Words>285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 Spitzenverbände</vt:lpstr>
    </vt:vector>
  </TitlesOfParts>
  <Company>LKT_LSA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 Spitzenverbände</dc:title>
  <dc:creator>Diana Garz</dc:creator>
  <cp:lastModifiedBy>Diana Garz</cp:lastModifiedBy>
  <cp:revision>3</cp:revision>
  <cp:lastPrinted>2011-07-08T09:46:00Z</cp:lastPrinted>
  <dcterms:created xsi:type="dcterms:W3CDTF">2011-07-08T09:46:00Z</dcterms:created>
  <dcterms:modified xsi:type="dcterms:W3CDTF">2011-07-08T10:04:00Z</dcterms:modified>
</cp:coreProperties>
</file>